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елые-старты-пройдут-31-мая"/>
    <w:p>
      <w:pPr>
        <w:pStyle w:val="Heading3"/>
      </w:pPr>
      <w:r>
        <w:t xml:space="preserve">«Веселые старты» пройдут 31 мая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r>
        <w:br/>
      </w:r>
      <w:r>
        <w:t xml:space="preserve">    31 мая 2019 года в 19-00  на спортивной площадке по адресу:  Беговая ул.,13 состоится спортивная игровая программа   «Веселые старты»  в рамках празднования Дня Защиты Детей.</w:t>
      </w:r>
      <w:r>
        <w:br/>
      </w:r>
      <w:r>
        <w:t xml:space="preserve">Приглашаем всех желающих.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http://begovoy.mos.ru/sports/infrastructure/detail/8118246.html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8118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8118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2025-07-01T06:44:54Z</dcterms:created>
  <dcterms:modified xsi:type="dcterms:W3CDTF">2025-07-01T06:44:54Z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