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урнир-по-настольному-теннису-12-июня"/>
    <w:p>
      <w:pPr>
        <w:pStyle w:val="Heading3"/>
      </w:pPr>
      <w:r>
        <w:t xml:space="preserve">Турнир по настольному теннису 12 июня</w:t>
      </w:r>
    </w:p>
    <w:p>
      <w:pPr>
        <w:pStyle w:val="FirstParagraph"/>
      </w:pPr>
      <w:r>
        <w:t xml:space="preserve">08.06.2018</w:t>
      </w:r>
    </w:p>
    <w:p>
      <w:pPr>
        <w:pStyle w:val="BodyText"/>
      </w:pPr>
      <w:r>
        <w:t xml:space="preserve">Уважаемые жители!</w:t>
      </w:r>
      <w:r>
        <w:br/>
      </w:r>
      <w:r>
        <w:t xml:space="preserve">В рамках празднования Дня России 12 июня в 17:00 на спортивной площадке по адресу: ул. Правды, д.5 состоится турнир по настольному теннису.</w:t>
      </w:r>
      <w:r>
        <w:br/>
      </w:r>
      <w:r>
        <w:t xml:space="preserve">Приглашаем всех желающих принять участие!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http://begovoy.mos.ru/sports/news/upcoming-sporting-events/detail/7383235.html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upcoming-sporting-events/detail/73832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upcoming-sporting-events/detail/73832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2025-07-15T11:20:15Z</dcterms:created>
  <dcterms:modified xsi:type="dcterms:W3CDTF">2025-07-15T11:20:15Z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