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497688fa0189944e7d4180e4048bf69d6542d"/>
    <w:p>
      <w:pPr>
        <w:pStyle w:val="Heading3"/>
      </w:pPr>
      <w:r>
        <w:t xml:space="preserve">Игровая интерактивная программа «Разноцветное детство!»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1 июня  2018 года  в 17-00   на открытой спортивной площадке по адресу: улица Правды, д.5   состоится игровая интерактивная программа  «Разноцветное детство!» для детей и подростков в рамках празднования Дня Защиты Детей.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http://begovoy.mos.ru/sports/news/upcoming-sporting-events/detail/7362868.html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62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62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2025-06-14T14:35:01Z</dcterms:created>
  <dcterms:modified xsi:type="dcterms:W3CDTF">2025-06-14T14:35:01Z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