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e4b6ce475ee520b1283272adeb72406f95e14"/>
    <w:p>
      <w:pPr>
        <w:pStyle w:val="Heading3"/>
      </w:pPr>
      <w:r>
        <w:t xml:space="preserve">За хорошим настроением приходите на каток!</w:t>
      </w:r>
    </w:p>
    <w:p>
      <w:pPr>
        <w:pStyle w:val="FirstParagraph"/>
      </w:pPr>
      <w:r>
        <w:t xml:space="preserve">25.01.2018</w:t>
      </w:r>
    </w:p>
    <w:p>
      <w:pPr>
        <w:pStyle w:val="BodyText"/>
      </w:pPr>
      <w:r>
        <w:drawing>
          <wp:inline>
            <wp:extent cx="3790950" cy="5267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/Каток%2027%20января%20201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http://begovoy.mos.ru/sports/infrastructure/detail/7106884.html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ports/infrastructure/detail/7106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ports/infrastructure/detail/7106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2025-07-27T15:47:07Z</dcterms:created>
  <dcterms:modified xsi:type="dcterms:W3CDTF">2025-07-27T15:47:07Z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