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физкультурника"/>
    <w:p>
      <w:pPr>
        <w:pStyle w:val="Heading3"/>
      </w:pPr>
      <w:r>
        <w:t xml:space="preserve">День физкультурника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t xml:space="preserve">12 августа в 10-00 2017 года   в ГБУ ФДЦ «Русь»  по адресу:</w:t>
      </w:r>
      <w:r>
        <w:br/>
      </w:r>
      <w:r>
        <w:t xml:space="preserve">Ленинградский проспект,28 состоится «Пинг-Понг» - открытый мастер – класс по настольному теннису, приуроченный к празднованию Всероссийского Дня физкультурника.</w:t>
      </w:r>
      <w:r>
        <w:br/>
      </w:r>
      <w:r>
        <w:t xml:space="preserve">    Приглашаем всех желающих!</w:t>
      </w:r>
      <w:r>
        <w:br/>
      </w:r>
      <w:r>
        <w:t xml:space="preserve">    Тел. для справок: 8-495-.614-78-90.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http://begovoy.mos.ru/sports/infrastructure/detail/6673144.html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673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673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2025-06-15T02:28:57Z</dcterms:created>
  <dcterms:modified xsi:type="dcterms:W3CDTF">2025-06-15T02:28:57Z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