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42fb2828e9e925c44c4fb2b3b41fd1fc0d29f"/>
    <w:p>
      <w:pPr>
        <w:pStyle w:val="Heading3"/>
      </w:pPr>
      <w:r>
        <w:t xml:space="preserve">Приглашаем жителей САО старшего возраста на Окружные соревнования по бадминтону!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rPr>
          <w:bCs/>
          <w:b/>
        </w:rPr>
        <w:t xml:space="preserve">Приглашаем</w:t>
      </w:r>
      <w:r>
        <w:t xml:space="preserve"> </w:t>
      </w:r>
      <w:r>
        <w:t xml:space="preserve">к участию жителей САО:</w:t>
      </w:r>
      <w:r>
        <w:t xml:space="preserve"> </w:t>
      </w:r>
      <w:r>
        <w:rPr>
          <w:bCs/>
          <w:b/>
        </w:rPr>
        <w:t xml:space="preserve">мужчин старше 60 лет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женщин старше 55 лет</w:t>
      </w:r>
      <w:r>
        <w:t xml:space="preserve">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проводятся</w:t>
      </w:r>
      <w:r>
        <w:t xml:space="preserve"> </w:t>
      </w:r>
      <w:r>
        <w:rPr>
          <w:bCs/>
          <w:b/>
        </w:rPr>
        <w:t xml:space="preserve">по правилам Федерации бадминтона</w:t>
      </w:r>
      <w:r>
        <w:t xml:space="preserve">. </w:t>
      </w:r>
    </w:p>
    <w:p>
      <w:pPr>
        <w:pStyle w:val="BodyText"/>
      </w:pPr>
      <w:r>
        <w:t xml:space="preserve">Встреча</w:t>
      </w:r>
      <w:r>
        <w:t xml:space="preserve"> </w:t>
      </w:r>
      <w:r>
        <w:rPr>
          <w:bCs/>
          <w:b/>
        </w:rPr>
        <w:t xml:space="preserve">из 3 партий до 11 очков</w:t>
      </w:r>
      <w:r>
        <w:t xml:space="preserve">. Партия заканчивается при разнице в 2 очка.</w:t>
      </w:r>
    </w:p>
    <w:p>
      <w:pPr>
        <w:pStyle w:val="BodyText"/>
      </w:pPr>
      <w:r>
        <w:t xml:space="preserve">Система проведения соревнований будет определена на месте, в зависимости от количества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Победители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призеры</w:t>
      </w:r>
      <w:r>
        <w:t xml:space="preserve"> </w:t>
      </w:r>
      <w:r>
        <w:t xml:space="preserve">выявляются отдельно среди мужчин и женщ</w:t>
      </w:r>
      <w:r>
        <w:t xml:space="preserve">ин и</w:t>
      </w:r>
      <w:r>
        <w:t xml:space="preserve"> </w:t>
      </w:r>
      <w:r>
        <w:rPr>
          <w:bCs/>
          <w:b/>
        </w:rPr>
        <w:t xml:space="preserve">награждаются дипломами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подарками от спонсора</w:t>
      </w:r>
      <w:r>
        <w:t xml:space="preserve">.</w:t>
      </w:r>
    </w:p>
    <w:p>
      <w:pPr>
        <w:pStyle w:val="BodyText"/>
      </w:pPr>
      <w:r>
        <w:br/>
      </w:r>
      <w:r>
        <w:t xml:space="preserve">Внимание!</w:t>
      </w:r>
      <w:r>
        <w:t xml:space="preserve"> </w:t>
      </w:r>
      <w:r>
        <w:rPr>
          <w:bCs/>
          <w:b/>
        </w:rPr>
        <w:t xml:space="preserve">Для участия</w:t>
      </w:r>
      <w:r>
        <w:t xml:space="preserve"> </w:t>
      </w:r>
      <w:r>
        <w:t xml:space="preserve">в соревнованиях</w:t>
      </w:r>
      <w:r>
        <w:t xml:space="preserve"> </w:t>
      </w:r>
      <w:r>
        <w:rPr>
          <w:bCs/>
          <w:b/>
        </w:rPr>
        <w:t xml:space="preserve">необходимо обратиться в районную Управу</w:t>
      </w:r>
      <w:r>
        <w:t xml:space="preserve"> </w:t>
      </w:r>
      <w:r>
        <w:t xml:space="preserve">по места жительства.</w:t>
      </w:r>
    </w:p>
    <w:p>
      <w:pPr>
        <w:pStyle w:val="BodyText"/>
      </w:pPr>
      <w:r>
        <w:rPr>
          <w:bCs/>
          <w:b/>
        </w:rPr>
        <w:t xml:space="preserve">Подробнее</w:t>
      </w:r>
      <w:r>
        <w:t xml:space="preserve"> </w:t>
      </w:r>
      <w:r>
        <w:t xml:space="preserve">о правилах проведения соревнований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в Положении</w:t>
        </w:r>
      </w:hyperlink>
      <w:r>
        <w:t xml:space="preserve">. Желаем удачи!</w:t>
      </w:r>
    </w:p>
    <w:p>
      <w:pPr>
        <w:pStyle w:val="BodyText"/>
      </w:pPr>
      <w:r>
        <w:rPr>
          <w:bCs/>
          <w:b/>
        </w:rPr>
        <w:t xml:space="preserve">Справки</w:t>
      </w:r>
      <w:r>
        <w:t xml:space="preserve"> </w:t>
      </w:r>
      <w:r>
        <w:t xml:space="preserve">по телефону:</w:t>
      </w:r>
      <w:r>
        <w:t xml:space="preserve"> </w:t>
      </w:r>
      <w:r>
        <w:rPr>
          <w:bCs/>
          <w:b/>
        </w:rPr>
        <w:t xml:space="preserve">8 (499) 905-47-41</w:t>
      </w:r>
      <w:r>
        <w:t xml:space="preserve">, Валуева Светлана.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http://begovoy.mos.ru/sports/news/upcoming-sporting-events/detail/2221923.html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ports/news/upcoming-sporting-events/detail/2221923.html" TargetMode="External" /><Relationship Type="http://schemas.openxmlformats.org/officeDocument/2006/relationships/hyperlink" Id="rId20" Target="http://sportsao.ru/load/2015/2015/polozhenie_badminton_sportivnoe_dolgoletie/13-1-0-8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ports/news/upcoming-sporting-events/detail/2221923.html" TargetMode="External" /><Relationship Type="http://schemas.openxmlformats.org/officeDocument/2006/relationships/hyperlink" Id="rId20" Target="http://sportsao.ru/load/2015/2015/polozhenie_badminton_sportivnoe_dolgoletie/13-1-0-8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2025-07-19T07:32:02Z</dcterms:created>
  <dcterms:modified xsi:type="dcterms:W3CDTF">2025-07-19T07:32:02Z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