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тер-класс-по-шахматам"/>
    <w:p>
      <w:pPr>
        <w:pStyle w:val="Heading3"/>
      </w:pPr>
      <w:r>
        <w:t xml:space="preserve">Мастер-класс по шахматам</w:t>
      </w:r>
    </w:p>
    <w:p>
      <w:pPr>
        <w:pStyle w:val="FirstParagraph"/>
      </w:pPr>
      <w:r>
        <w:t xml:space="preserve">27.02.2019</w:t>
      </w:r>
    </w:p>
    <w:p>
      <w:pPr>
        <w:pStyle w:val="BodyText"/>
      </w:pPr>
      <w:r>
        <w:t xml:space="preserve">19 февраля 2019 года в ГБОУ  "Кадетская школа № 1784 имени генерала армии В.А. Матросова"  по адресу: ул. Скаковая,20 состоялся   мастер - класс  по шахматам «Стратегия и тактика» в рамках празднования Дня защитника Отечества</w:t>
      </w:r>
      <w:r>
        <w:br/>
      </w:r>
      <w:r>
        <w:t xml:space="preserve">В просторном классе были организованы несколько активностей для участников: игротека, настольные игры и шахматы. Все участники мероприятия могли заняться абсолютно любым видом деятельности.</w:t>
      </w:r>
      <w:r>
        <w:br/>
      </w:r>
      <w:r>
        <w:t xml:space="preserve">Например, шахматисты получили возможность сразиться с тренером Татьяной Минаевой, поиграть друг с другом, порешать сложные, но в то же время интересные задачки!</w:t>
      </w:r>
      <w:r>
        <w:br/>
      </w:r>
      <w:r>
        <w:t xml:space="preserve">Для совсем    начинающих шахматистов были организованы мини-уроки, на которых юные участники узнали про шахматы, изучили названия и ходы фигур.</w:t>
      </w:r>
      <w:r>
        <w:br/>
      </w:r>
      <w:r>
        <w:t xml:space="preserve">Родители тоже не остались в стороне, и очень активно поддерживали своих детей в шахматных баталиях!</w:t>
      </w:r>
      <w:r>
        <w:br/>
      </w:r>
      <w:r>
        <w:t xml:space="preserve">Все участники получили памятные подарки.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http://begovoy.mos.ru/sports/news/detail/7915561.html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915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915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2025-06-18T10:57:18Z</dcterms:created>
  <dcterms:modified xsi:type="dcterms:W3CDTF">2025-06-18T10:57:18Z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