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942310ffbc324ddd08ae458c89b33b2045945"/>
    <w:p>
      <w:pPr>
        <w:pStyle w:val="Heading3"/>
      </w:pPr>
      <w:r>
        <w:t xml:space="preserve">Спортсмены из Бегового приняли участие в Окружном спортивном празднике</w:t>
      </w:r>
    </w:p>
    <w:p>
      <w:pPr>
        <w:pStyle w:val="FirstParagraph"/>
      </w:pPr>
      <w:r>
        <w:t xml:space="preserve">16.08.2016</w:t>
      </w:r>
    </w:p>
    <w:p>
      <w:pPr>
        <w:pStyle w:val="BodyText"/>
      </w:pPr>
      <w:r>
        <w:rPr>
          <w:bCs/>
          <w:b/>
        </w:rPr>
        <w:t xml:space="preserve">13 августа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Зоне отдыха "Пляж Левобережный</w:t>
      </w:r>
      <w:r>
        <w:t xml:space="preserve"> </w:t>
      </w:r>
      <w:r>
        <w:t xml:space="preserve">прошел</w:t>
      </w:r>
      <w:r>
        <w:t xml:space="preserve"> </w:t>
      </w:r>
      <w:r>
        <w:rPr>
          <w:bCs/>
          <w:b/>
        </w:rPr>
        <w:t xml:space="preserve">Окружной спортивный праздник, приуроченный к празднованию Всероссийского Дня физкультурника.</w:t>
      </w:r>
    </w:p>
    <w:p>
      <w:pPr>
        <w:pStyle w:val="BodyText"/>
      </w:pPr>
      <w:r>
        <w:rPr>
          <w:bCs/>
          <w:b/>
        </w:rPr>
        <w:t xml:space="preserve">В мероприятии приняли участие сборные команды районов и префектуры САО г. Москвы. Спортсменам предстояло пройти испытания Всероссийского физкультурно – спортивного комплекса «Готов к труду и обороне». Олимпийская сборная команда района Беговой в составе 12 человек с достоинством прошла все этапы норм комплекса ГТО, которые включали 7 видов испытаний:</w:t>
      </w:r>
    </w:p>
    <w:p>
      <w:pPr>
        <w:pStyle w:val="BodyText"/>
      </w:pPr>
      <w:r>
        <w:t xml:space="preserve">- рывок гири;</w:t>
      </w:r>
      <w:r>
        <w:br/>
      </w:r>
      <w:r>
        <w:t xml:space="preserve">- подтягивание из виса на высокой перекладине;</w:t>
      </w:r>
      <w:r>
        <w:br/>
      </w:r>
      <w:r>
        <w:t xml:space="preserve">- сгибание и разгибание рук в упоре лежа на полу;</w:t>
      </w:r>
      <w:r>
        <w:br/>
      </w:r>
      <w:r>
        <w:t xml:space="preserve">- наклон вперед из положения стоя с прямыми ногами на полу (на гимнастической скамье);</w:t>
      </w:r>
      <w:r>
        <w:br/>
      </w:r>
      <w:r>
        <w:t xml:space="preserve">- прыжок в длину с места толчком двумя ногами;</w:t>
      </w:r>
      <w:r>
        <w:br/>
      </w:r>
      <w:r>
        <w:t xml:space="preserve">- поднимание туловища из положения лежа на спине;</w:t>
      </w:r>
      <w:r>
        <w:br/>
      </w:r>
      <w:r>
        <w:t xml:space="preserve">- стрельба из электронного оружия из положения сидя или стоя с опорой локтей о стол или стойку.</w:t>
      </w:r>
    </w:p>
    <w:p>
      <w:pPr>
        <w:pStyle w:val="BodyText"/>
      </w:pPr>
      <w:r>
        <w:rPr>
          <w:bCs/>
          <w:b/>
        </w:rPr>
        <w:t xml:space="preserve">Всем участникам комплекса ГТО вручили сертификаты участника.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http://begovoy.mos.ru/sports/news/detail/3547401.html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3547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3547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2025-06-18T12:40:42Z</dcterms:created>
  <dcterms:modified xsi:type="dcterms:W3CDTF">2025-06-18T12:40:42Z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