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3fb2c948c8ea083c859750c9f9773faa53276"/>
    <w:p>
      <w:pPr>
        <w:pStyle w:val="Heading3"/>
      </w:pPr>
      <w:r>
        <w:t xml:space="preserve">Жители Бегового приняли участие в окружных соревнованиях по петанк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t xml:space="preserve">11мая 2016 года на территории ФОКа «Академический» по ул. Большая Академическая, 77А, состоялись окружные соревнования по петанк в рамках Спартакиады «Спортивное долголетие», в которых приняли участие команды из 14 районов САО, в том числе из района Беговой.</w:t>
      </w:r>
      <w:r>
        <w:t xml:space="preserve"> </w:t>
      </w:r>
      <w:r>
        <w:rPr>
          <w:bCs/>
          <w:b/>
        </w:rPr>
        <w:t xml:space="preserve">Петанк</w:t>
      </w:r>
      <w:r>
        <w:t xml:space="preserve"> </w:t>
      </w:r>
      <w:r>
        <w:t xml:space="preserve">(дословно «ноги вместе») – провансальский национальный вид спорта, бросание шаров. Цель игры состоит в том, что игроки команд на площадке размером 15 на 4 м по очереди бросают металлические шары, стараясь как можно ближе положить свой шар рядом с маленьким деревянным шаром – кошонетом. При этом металлический шар может задеть кошонет или сбить шар соперника, чтобы оттолкнуть его. Главное, чтобы в конце гейма один или несколько шаров твоей команды оказались ближе к кошонету, чем шары соперника. За каждый такой шар начисляется очко. Игра продолжается до 13 очков (Кубок мира – 15). Игры проходили на 8 площадках одновременно по групповой системе (каждая команда сыграла по 3 игры), лучшие команды выходили в полуфинал и финал. Великолепная тройка района Беговой в составе Нины Федоровой, Ирины и Сергея Демчиных, показав яркую и содержательную игру, заняла итоговое четвертое место. В конце мероприятия, всем участникам были вручены памятные сувениры от компании «Комус».</w:t>
      </w:r>
    </w:p>
    <w:p>
      <w:pPr>
        <w:pStyle w:val="BodyText"/>
      </w:pPr>
      <w:r>
        <w:t xml:space="preserve">Мы благодарим спортсменов района Беговой за участие в соревнованиях и желаем здоровья и бодрости духа.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http://begovoy.mos.ru/sports/news/detail/2959615.html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2959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2959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2025-06-16T13:06:30Z</dcterms:created>
  <dcterms:modified xsi:type="dcterms:W3CDTF">2025-06-16T13:06:30Z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