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3d20511289af3c9ce74971383cd4a76d89a80"/>
    <w:p>
      <w:pPr>
        <w:pStyle w:val="Heading3"/>
      </w:pPr>
      <w:r>
        <w:t xml:space="preserve">Турнир по-спортивному Пейнтболу, приуроченный к празднованию Дня защитника Отечества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t xml:space="preserve">Турнир собрал более 60 участников и проводился в двух подгруппах: подростковая и молодежная. Как всегда с ребятами работали профессиональные судьи, четко знающие свое дело, игра проходила на отлично подготовленной площадке с неограниченным числом шаров! Не вошедшие в число основных игроков без обид, и с удовольствием образовали группу поддержки.</w:t>
      </w:r>
    </w:p>
    <w:p>
      <w:pPr>
        <w:pStyle w:val="BodyText"/>
      </w:pPr>
      <w:r>
        <w:t xml:space="preserve">Каждый участник в полной мере насладился игрой и совершил личный персональный подвиг, поразив хотя бы одного противника. На площадке царила атмосфера настоящих боевых действий, и по завершении турнира, который длился более 4 часов и к 19:00 вечера, игроки были окончательно измотаны, но довольны собой.</w:t>
      </w:r>
    </w:p>
    <w:p>
      <w:pPr>
        <w:pStyle w:val="BodyText"/>
      </w:pPr>
      <w:r>
        <w:t xml:space="preserve">По окончанию турнира, на общем построении, все участники получили медали, кубки и грамоты.</w:t>
      </w:r>
    </w:p>
    <w:p>
      <w:pPr>
        <w:pStyle w:val="BodyText"/>
      </w:pPr>
      <w:r>
        <w:t xml:space="preserve">Организовали этот турнир для подростков и молодежи района сотрудники ГБУ ФДЦ «Русь», Благотворительный фонд содействия духовно-нравственному воспитанию молодежи "ВСЕМ ВМЕСТЕ» и МОО «ОСТО ЦАО г. Москвы РОСТО».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http://begovoy.mos.ru/sports/news/detail/2547733.html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547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547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2025-06-16T12:32:39Z</dcterms:created>
  <dcterms:modified xsi:type="dcterms:W3CDTF">2025-06-16T12:32:39Z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