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b3d066de140cb387f657dbc365082aba2ea5f4"/>
    <w:p>
      <w:pPr>
        <w:pStyle w:val="Heading3"/>
      </w:pPr>
      <w:r>
        <w:t xml:space="preserve">Районные соревнования по шахматам пройдут 12 марта</w:t>
      </w:r>
    </w:p>
    <w:p>
      <w:pPr>
        <w:pStyle w:val="FirstParagraph"/>
      </w:pPr>
      <w:r>
        <w:t xml:space="preserve">12.03.2018</w:t>
      </w:r>
    </w:p>
    <w:p>
      <w:pPr>
        <w:pStyle w:val="BodyText"/>
      </w:pPr>
      <w:r>
        <w:t xml:space="preserve">12 марта в 13 - 00 2018 года   в ГБОУ «Кадетская школа № 1784 имени генерала армии В.А. Матросова»  по адресу: ул. Скаковая, д.20, состоятся районные соревнования по шахматам в рамках Московской комплексной межокружной Спартакиады «Спорт для всех» (соревнования для взрослого населения - мужчины в возрасте от 18 лет до 59 включительно и 18-54 включительно женщины).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http://begovoy.mos.ru/sports/news/upcoming-sporting-events/detail/7189864.html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Беговой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news/upcoming-sporting-events/detail/718986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news/upcoming-sporting-events/detail/718986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2025-06-15T01:36:02Z</dcterms:created>
  <dcterms:modified xsi:type="dcterms:W3CDTF">2025-06-15T01:36:02Z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