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  <Override PartName="/word/media/rId23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ba7e9d85d573d84230c1bf6497859e744995297"/>
    <w:p>
      <w:pPr>
        <w:pStyle w:val="Heading3"/>
      </w:pPr>
      <w:r>
        <w:t xml:space="preserve">Объявление о наборе в народную дружину района Беговой</w:t>
      </w:r>
    </w:p>
    <w:p>
      <w:pPr>
        <w:pStyle w:val="FirstParagraph"/>
      </w:pPr>
      <w:r>
        <w:t xml:space="preserve">17.04.2025</w:t>
      </w:r>
    </w:p>
    <w:p>
      <w:pPr>
        <w:pStyle w:val="BodyText"/>
      </w:pPr>
      <w:r>
        <w:drawing>
          <wp:inline>
            <wp:extent cx="5334000" cy="7543062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begovoy.mos.ru/www/Макет%20рекламы%20НД%20района%20Беговой-1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5430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7543062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begovoy.mos.ru/www/Макет%20рекламы%20НД%20района%20Беговой-2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5430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http://begovoy.mos.ru/safety/obshchestvennye-punkty-okhrany-poryadka-opop/detail/12920967.html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Управа района Беговой города Москвы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image" Id="rId23" Target="media/rId23.jpg" /><Relationship Type="http://schemas.openxmlformats.org/officeDocument/2006/relationships/hyperlink" Id="rId27" Target="http://begovoy.mos.ru" TargetMode="External" /><Relationship Type="http://schemas.openxmlformats.org/officeDocument/2006/relationships/hyperlink" Id="rId26" Target="http://begovoy.mos.ru/safety/obshchestvennye-punkty-okhrany-poryadka-opop/detail/1292096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begovoy.mos.ru" TargetMode="External" /><Relationship Type="http://schemas.openxmlformats.org/officeDocument/2006/relationships/hyperlink" Id="rId26" Target="http://begovoy.mos.ru/safety/obshchestvennye-punkty-okhrany-poryadka-opop/detail/1292096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2025-04-18T21:19:10Z</dcterms:created>
  <dcterms:modified xsi:type="dcterms:W3CDTF">2025-04-18T21:19:10Z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