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032db5c811e2aea9118c93e6018b3e55e9f2d"/>
    <w:p>
      <w:pPr>
        <w:pStyle w:val="Heading3"/>
      </w:pPr>
      <w:r>
        <w:t xml:space="preserve">Госавтоинспекция севера Москвы провела мероприятие «Посвящение в пешеходы»</w:t>
      </w:r>
    </w:p>
    <w:p>
      <w:pPr>
        <w:pStyle w:val="FirstParagraph"/>
      </w:pPr>
      <w:r>
        <w:t xml:space="preserve">31.03.2021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eea/eea9ef0e150fe3c08d8839a7c9eed13f/posvyashchenie_v_peshekhody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ГИБДД Северного округа Москвы приняли участие в мероприятии «Посвящение в пешеходы» в дошкольном отделении ГБОУ Школы № 648, расположенной на Фестивальной улице.</w:t>
      </w:r>
    </w:p>
    <w:p>
      <w:pPr>
        <w:pStyle w:val="BodyText"/>
      </w:pPr>
      <w:r>
        <w:t xml:space="preserve">Для того, чтобы стать полноправным участником пешего движения ребятам старшей группы пришлось немало потрудиться. В игровой и познавательной форме они отвечали на сложные вопросы о дорожных знаках, светофоре и правилах перехода проезжей части. А также воспитанники детского сада дали «Клятву пешехода».</w:t>
      </w:r>
    </w:p>
    <w:p>
      <w:pPr>
        <w:pStyle w:val="BodyText"/>
      </w:pPr>
      <w:r>
        <w:t xml:space="preserve">Сотрудники ГИБДД напомнили ребятам о соблюдении правил поведения вблизи проезжей части, а также о мерах безопасности во дворовых территориях.</w:t>
      </w:r>
    </w:p>
    <w:p>
      <w:pPr>
        <w:pStyle w:val="BodyText"/>
      </w:pPr>
      <w:r>
        <w:t xml:space="preserve">Каждый маленький пешеход получил в подарок световозвращающий элемент и свидетельство юного пешехода. Ребята поблагодарили за подарки и пообещали помнить о правилах дорожного движения и никогда их не нарушать.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http://begovoy.mos.ru/safety/atc-cao-reports/detail/9827952.html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9827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9827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2025-06-28T03:20:29Z</dcterms:created>
  <dcterms:modified xsi:type="dcterms:W3CDTF">2025-06-28T03:20:29Z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