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cb704e295e9fa5c86928d111b0d335dc631226"/>
    <w:p>
      <w:pPr>
        <w:pStyle w:val="Heading3"/>
      </w:pPr>
      <w:r>
        <w:t xml:space="preserve">В УВД по САО подвели итоги оперативно-профилактической операции</w:t>
      </w:r>
    </w:p>
    <w:p>
      <w:pPr>
        <w:pStyle w:val="FirstParagraph"/>
      </w:pPr>
      <w:r>
        <w:t xml:space="preserve">15.03.2021</w:t>
      </w:r>
    </w:p>
    <w:p>
      <w:pPr>
        <w:pStyle w:val="BodyText"/>
      </w:pPr>
      <w:r>
        <w:t xml:space="preserve">В целях активизации работы по выявлению преступлений превентивной направленности, а также пресечения тяжких и особо тяжких преступлений, совершаемых на бытовой почве, на территории Северного округа Москвы с 1 по 9 марта 2021 года проведено оперативно-профилактическое мероприятие.</w:t>
      </w:r>
    </w:p>
    <w:p>
      <w:pPr>
        <w:pStyle w:val="BodyText"/>
      </w:pPr>
      <w:r>
        <w:t xml:space="preserve">В проведении мероприятий было задействовано 185 сотрудников полиции территориальных подразделений ОМВД России по районам САО г. Москвы из службы участковых уполномоченных полиции, подразделений по делам несовершеннолетних, по организации и осуществлению административного надзора, а также представители общественных формирований.</w:t>
      </w:r>
    </w:p>
    <w:p>
      <w:pPr>
        <w:pStyle w:val="BodyText"/>
      </w:pPr>
      <w:r>
        <w:t xml:space="preserve">В период ОПМ проверено лиц, состоящих На профилактическом учете состоит 1522 лица, из них: - семейные дебоширы – 222, больные алкоголем и наркоманией – 321, нарушители, допускающие общественный порядок – 127, родителей и законных представителей - 343. Проведено 961 профилактическая беседа, из них: с представителями общественных формирований – 153, с представителями опеки и КДН – 10.</w:t>
      </w:r>
    </w:p>
    <w:p>
      <w:pPr>
        <w:pStyle w:val="BodyText"/>
      </w:pPr>
      <w:r>
        <w:t xml:space="preserve">Поставлено на профилактический учет 131 лицо: семейные дебоширы – 69, больные алкоголизмом и наркоманией – 21, родитель – 41.</w:t>
      </w:r>
    </w:p>
    <w:p>
      <w:pPr>
        <w:pStyle w:val="BodyText"/>
      </w:pPr>
      <w:r>
        <w:t xml:space="preserve">Выявлено всего 30 преступлений.</w:t>
      </w:r>
    </w:p>
    <w:p>
      <w:pPr>
        <w:pStyle w:val="BodyText"/>
      </w:pPr>
      <w:r>
        <w:t xml:space="preserve">Возбуждено дел об административном правонарушении по статье 6.1.1 КоАП РФ «Побои» 102, из них: в стадии административного расследования – 27, составлено административных протоколов –75.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t xml:space="preserve">(495) 601-03-29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http://begovoy.mos.ru/safety/atc-cao-reports/detail/9783816.html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838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97838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2025-06-25T09:45:42Z</dcterms:created>
  <dcterms:modified xsi:type="dcterms:W3CDTF">2025-06-25T09:45:42Z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