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08057be951573efe5ed82ee30c1ab034c3108"/>
    <w:p>
      <w:pPr>
        <w:pStyle w:val="Heading3"/>
      </w:pPr>
      <w:r>
        <w:t xml:space="preserve">Световозвращатель - светящийся друг пешехода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drawing>
          <wp:inline>
            <wp:extent cx="5014762" cy="6622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4d7/4d75c675b3406d83097152fed5bf35c0/svetovozvrashchatel_svetyashchiysya_drug_peshekhod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762" cy="6622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http://begovoy.mos.ru/safety/atc-cao-reports/detail/9771148.html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771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771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2024-05-30T02:28:49Z</dcterms:created>
  <dcterms:modified xsi:type="dcterms:W3CDTF">2024-05-30T02:28:49Z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