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681ddb690599c60d3db8c401979e810d89e97"/>
    <w:p>
      <w:pPr>
        <w:pStyle w:val="Heading3"/>
      </w:pPr>
      <w:r>
        <w:t xml:space="preserve">Следствием УВД по САО возбуждено уголовное дело по факту сбыта наркотиков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t xml:space="preserve">В ходе отработки оперативной информации сотрудниками ОНК УВД по САО на Бескудниковском бульваре был задержан 41-летний приезжий водитель такси, подозреваемый в покушении на сбыт наркотиков. При досмотре автомобиля, находящегося в пользовании задержанного, с помощью служебной собаки под задним пассажирским сиденьем были обнаружены 30 свертков с веществом неизвестного происхождения, общей массой 58,44 грамма. Согласно проведенному исследованию, изъятое содержало в своем составе наркотическое средство — героин. В ходе осмотра места происшествия возле жилого дома полицейскими была обнаружена и изъята «тайниковая закладка» с порошкообразным веществом общей массой 1,61 грамма, которая также содержала героин, о чем сообщалось в СМИ 03.06.2020 года https://сао.мск.мвд.рф/news/item/20318936/.</w:t>
      </w:r>
    </w:p>
    <w:p>
      <w:pPr>
        <w:pStyle w:val="BodyText"/>
      </w:pPr>
      <w:r>
        <w:t xml:space="preserve">В январе 2021 года сотрудниками ОНК УВД по САО в результате проведения комплекса оперативно-разыскных и следственных действий установлен и доказан факт сбыта наркотических средств 34-летнему мужчине.</w:t>
      </w:r>
    </w:p>
    <w:p>
      <w:pPr>
        <w:pStyle w:val="BodyText"/>
      </w:pPr>
      <w:r>
        <w:t xml:space="preserve">В настоящее время следствием О</w:t>
      </w:r>
      <w:r>
        <w:rPr>
          <w:iCs/>
          <w:i/>
        </w:rPr>
        <w:t xml:space="preserve">МВД России по Бескудниковскому району</w:t>
      </w:r>
      <w:r>
        <w:t xml:space="preserve"> </w:t>
      </w:r>
      <w:r>
        <w:t xml:space="preserve">возбуждено уголовное дело по признакам преступления, предусмотренного статьей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http://begovoy.mos.ru/objavleniya/security/detail/9682402.html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682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682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2025-06-27T16:14:55Z</dcterms:created>
  <dcterms:modified xsi:type="dcterms:W3CDTF">2025-06-27T16:14:55Z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