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81610519a98f42c64b3115bb09289de76ae58"/>
    <w:p>
      <w:pPr>
        <w:pStyle w:val="Heading3"/>
      </w:pPr>
      <w:r>
        <w:t xml:space="preserve">Сотрудники Госавтоинспекции Северного округа провели профилактическое мероприятие «Пассажир-ребенок»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Сотрудники Госавтоинспекции УВД по САО ГУ МВД России по г. Москве провели профилактическую акцию «Пассажир-ребенок», целью которой является профилактика детского-дорожного травматизма.</w:t>
      </w:r>
    </w:p>
    <w:p>
      <w:pPr>
        <w:pStyle w:val="BodyText"/>
      </w:pPr>
      <w:r>
        <w:t xml:space="preserve">В ходе мероприятия инспекторы провели профилактические беседы с участниками дорожного движения, в рамках которых напомнили водителям о правилах перевозки детей в автомобильном транспорте.</w:t>
      </w:r>
    </w:p>
    <w:p>
      <w:pPr>
        <w:pStyle w:val="BodyText"/>
      </w:pPr>
      <w:r>
        <w:t xml:space="preserve">Перевозка детей в легковой автомобиле и кабине грузового автомобиля должна осуществляться с использованием детских удерживающих устройств, соответствующих весу и росту ребенка или с использованием ремней безопасности, а на переднем сиденье легкового автомобиля – только с использованием детских удерживающих средств, соответствующих росту и весу ребенка.</w:t>
      </w:r>
    </w:p>
    <w:p>
      <w:pPr>
        <w:pStyle w:val="BodyText"/>
      </w:pPr>
      <w:r>
        <w:t xml:space="preserve">За нарушение правил перевозки детей предусмотрен штраф, но инспекторы предупреждают: бустеры, автокресла и ремни – это лишь пассивные средства защиты. Полная безопасность всех пассажиров обеспечивается только соблюдением Правил дорожного движения, в том числе скоростного режима и дистанции на дороге!</w:t>
      </w:r>
    </w:p>
    <w:p>
      <w:pPr>
        <w:pStyle w:val="BodyText"/>
      </w:pPr>
      <w:r>
        <w:t xml:space="preserve">Госавтоинспекция желает Вам безопасных дорог!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http://begovoy.mos.ru/objavleniya/security/detail/12689524.html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89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89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2024-11-27T21:31:18Z</dcterms:created>
  <dcterms:modified xsi:type="dcterms:W3CDTF">2024-11-27T21:31:18Z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