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faf139bb23a700ccc33d320022871384e42f4"/>
    <w:p>
      <w:pPr>
        <w:pStyle w:val="Heading3"/>
      </w:pPr>
      <w:r>
        <w:t xml:space="preserve">Госавтоинспекторы провели рабочую встречу с представителями таксомоторных парков САО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Руководство Госавтоинспекции Северного округа провело рабочую встречу с представителями таксомоторных парков округа. Целью мероприятия стала профилактика мошеннических действий, связанных с осуществлением услуг по доставке посылок, а также при перевозке граждан, особенно пожилого возраста, которые могут быть под воздействием мошенников.</w:t>
      </w:r>
    </w:p>
    <w:p>
      <w:pPr>
        <w:pStyle w:val="BodyText"/>
      </w:pPr>
      <w:r>
        <w:t xml:space="preserve">Во время встречи автоинспекторы довели информацию об уровне аварийности на территории Cеверного округа и об основных причинах, способствующих совершению дорожно-транспортных происшествий, связанных с таксомоторными перевозками, случившимися за последние месяцы. Профилактическая беседа была также направлена на строгое соблюдение Правил дорожного движения при перевозке пассажиров на маршрутах, а также на использование ремней безопасности и специальных детских удерживающих устройств при перевозке детей.</w:t>
      </w:r>
    </w:p>
    <w:p>
      <w:pPr>
        <w:pStyle w:val="BodyText"/>
      </w:pPr>
      <w:r>
        <w:t xml:space="preserve">В процессе рабочей встречи представители таксомоторных парков задавали вопросы и получали разъяснения, касающиеся изменений действующего административного законодательства в области безопасности дорожного движения.</w:t>
      </w:r>
    </w:p>
    <w:p>
      <w:pPr>
        <w:pStyle w:val="BodyText"/>
      </w:pPr>
      <w:r>
        <w:t xml:space="preserve">В завершение встречи полицейские передали участникам мероприятия памятки с профилактической информацией для распространения среди водителей такси.</w:t>
      </w:r>
    </w:p>
    <w:p>
      <w:pPr>
        <w:pStyle w:val="BodyText"/>
      </w:pPr>
      <w:r>
        <w:t xml:space="preserve">Если вы стали свидетелем противоправных действий, об этом необходимо сообщить по телефону дежурной части отдельного батальона ДПС ГИБДД УВД по САО ГУ МВД России по г. Москве, позвонив по номеру 8 (499) 747-65-23 или «02».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http://begovoy.mos.ru/objavleniya/security/detail/12688354.html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88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88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2025-06-12T15:26:38Z</dcterms:created>
  <dcterms:modified xsi:type="dcterms:W3CDTF">2025-06-12T15:26:38Z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