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bbdc49a6906940dc53f4da0bb9cad86956935"/>
    <w:p>
      <w:pPr>
        <w:pStyle w:val="Heading3"/>
      </w:pPr>
      <w:r>
        <w:t xml:space="preserve">Госавтоинспекторы Северного округа провели профилактические беседы с юными участниками дорожного движения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Сотрудники Госавтоинспекции уделяют особое внимание профилактике детского травматизма на дорогах. Полицейские организовали беседы с учениками и воспитанниками образовательных учреждений, расположенных на территории Северного округа г. Москвы.</w:t>
      </w:r>
    </w:p>
    <w:p>
      <w:pPr>
        <w:pStyle w:val="BodyText"/>
      </w:pPr>
      <w:r>
        <w:t xml:space="preserve">Ребятам напомнили, что в осеннее время из-за неблагоприятных условий и сокращения светового дня требуется особое внимание при передвижении по городским улицам.</w:t>
      </w:r>
    </w:p>
    <w:p>
      <w:pPr>
        <w:pStyle w:val="BodyText"/>
      </w:pPr>
      <w:r>
        <w:t xml:space="preserve">Госавтоинспекторы разъяснили детям, как правильно переходить через проезжую часть, на какие знаки и сигналы светофора следует ориентироваться. Юным участникам дорожного движения посоветовали сохранять осторожность во время игр на придомовых территориях, а также пояснили, как светоотражающие элементы повышают безопасность пешеходов в темное время суток.</w:t>
      </w:r>
    </w:p>
    <w:p>
      <w:pPr>
        <w:pStyle w:val="BodyText"/>
      </w:pPr>
      <w:r>
        <w:t xml:space="preserve">Ребятам также напомнили, что при передвижении по городским улицам следует отложить мобильные устройства и наушники. А при переходе проезжей части пользоваться любыми гаджетами опасно.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http://begovoy.mos.ru/objavleniya/security/detail/12639562.html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2025-06-12T13:16:39Z</dcterms:created>
  <dcterms:modified xsi:type="dcterms:W3CDTF">2025-06-12T13:16:39Z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