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4443c9720ec0d211326bb9aee432f41c74e12"/>
    <w:p>
      <w:pPr>
        <w:pStyle w:val="Heading3"/>
      </w:pPr>
      <w:r>
        <w:t xml:space="preserve">Член Общественного Совета при УВД по САО Сергей Ладочкин принял участие в городской акции и возложении цветов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При поддержке Комитета общественных связей и молодежной политики города Москвы состоялась городская акция, приуроченная ко Дню солидарности в борьбе с терроризмом.</w:t>
      </w:r>
    </w:p>
    <w:p>
      <w:pPr>
        <w:pStyle w:val="BodyText"/>
      </w:pPr>
      <w:r>
        <w:t xml:space="preserve">Член Общественного совета при УВД по САО Сергей Ладочкин совместно с сотрудниками полиции, учащимися кадетских школ, представителями общественных организаций возложили цветы к мемориальному камню в память о жертвах теракта. После минуты молчания участники мероприятия вспомнили трагические события в Беслане, на аэродроме «Тушино».</w:t>
      </w:r>
    </w:p>
    <w:p>
      <w:pPr>
        <w:pStyle w:val="BodyText"/>
      </w:pPr>
      <w:r>
        <w:t xml:space="preserve">Ветераны боевых действий, обратившись к присутствующим, пожелали всем мира и добра.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 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http://begovoy.mos.ru/objavleniya/security/detail/12557803.html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2025-06-12T16:31:54Z</dcterms:created>
  <dcterms:modified xsi:type="dcterms:W3CDTF">2025-06-12T16:31:54Z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