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52148bf1e899c14344bec56b9b8387b0ea41e"/>
    <w:p>
      <w:pPr>
        <w:pStyle w:val="Heading3"/>
      </w:pPr>
      <w:r>
        <w:t xml:space="preserve">На Севере столицы задержан подозреваемый в краже личных вещей из автомобиля</w:t>
      </w:r>
    </w:p>
    <w:p>
      <w:pPr>
        <w:pStyle w:val="FirstParagraph"/>
      </w:pPr>
      <w:r>
        <w:t xml:space="preserve">27.08.2024</w:t>
      </w:r>
    </w:p>
    <w:p>
      <w:pPr>
        <w:pStyle w:val="BodyText"/>
      </w:pPr>
      <w:r>
        <w:t xml:space="preserve">В дежурную часть ОМВД России по Хорошевскому району г. Москвы обратилась 61-летняя местная жительница. Она сообщила, что неизвестный разбил заднее боковое стекло ее автомобиля, припаркованного во дворе дома на Хорошевском шоссе, и похитил личные вещи.</w:t>
      </w:r>
    </w:p>
    <w:p>
      <w:pPr>
        <w:pStyle w:val="BodyText"/>
      </w:pPr>
      <w:r>
        <w:t xml:space="preserve">Полицейскими установлено, что транспортным средством потерпевшей с ее согласия воспользовался родственник, поехав на нем в гости. Мужчина припарковал автомобиль на стоянке и ушел. Вскоре с ним связались сотрудники полиции, которые сообщили, что у машины разбито окно. После осмотра автомобиля выяснилось, что из салона пропали набор инструментов, огнетушитель, пила, аптечка, компрессор, знак аварийной остановки и другие вещи. Внутри транспортного средства правоохранители обнаружили камень, которым было повреждено стекло.</w:t>
      </w:r>
    </w:p>
    <w:p>
      <w:pPr>
        <w:pStyle w:val="BodyText"/>
      </w:pPr>
      <w:r>
        <w:t xml:space="preserve">Сотрудники ППСП ОМВД России по Хорошевскому району г. Москвы по горячим следам на близлежащей автобусной остановке задержали подозреваемого. Им оказался ранее судимый 40-летний мужчина. При личном досмотре у злоумышленника были обнаружены и изъяты похищенные вещи. Похищенное возвращено потерпевшей в полном объеме, подозреваемому предстоит возместить ущерб за поврежденное стекло автомобиля в размере 20 тысяч рублей.</w:t>
      </w:r>
    </w:p>
    <w:p>
      <w:pPr>
        <w:pStyle w:val="BodyText"/>
      </w:pPr>
      <w:r>
        <w:t xml:space="preserve">Дознанием Отдела МВД России по Хорошевскому району г. Москвы возбуждено уголовное дело по признакам преступления, предусмотренного частью 1 статьи 158 УК РФ «Кража». В отношении задержанного избрана мера пресечения в виде подписки о невыезде и ненадлежащем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http://begovoy.mos.ru/safety/atc-cao-reports/detail/12539868.html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39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39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2025-06-16T13:47:32Z</dcterms:created>
  <dcterms:modified xsi:type="dcterms:W3CDTF">2025-06-16T13:47:32Z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