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0aafc8320651485871f829cd2643c1d7943ab"/>
    <w:p>
      <w:pPr>
        <w:pStyle w:val="Heading3"/>
      </w:pPr>
      <w:r>
        <w:t xml:space="preserve">Член Общественного совета УВД по САО Сергей Аристов посетили территориальные отделы полиции</w:t>
      </w:r>
    </w:p>
    <w:p>
      <w:pPr>
        <w:pStyle w:val="FirstParagraph"/>
      </w:pPr>
      <w:r>
        <w:t xml:space="preserve">15.08.2024</w:t>
      </w:r>
    </w:p>
    <w:p>
      <w:pPr>
        <w:pStyle w:val="BodyText"/>
      </w:pPr>
      <w:r>
        <w:t xml:space="preserve">В рамках общественного контроля член Общественного совета при УВД по САО ГУ МВД России по г. Москве Сергей Аристов посетил Отделы МВД России по районам Тимирязевский, Бескудниковский и Восточное Дегунино города Москвы.</w:t>
      </w:r>
    </w:p>
    <w:p>
      <w:pPr>
        <w:pStyle w:val="BodyText"/>
      </w:pPr>
      <w:r>
        <w:t xml:space="preserve">В ходе визита общественник пообщался с личным составом отделов полиции, осмотрел места для приёма граждан, проверил наличие бланков и образцов заявлений, информационные стенды. Общественник отметил актуальность и доступность размещенной информации на стендах.</w:t>
      </w:r>
    </w:p>
    <w:p>
      <w:pPr>
        <w:pStyle w:val="BodyText"/>
      </w:pPr>
      <w:r>
        <w:t xml:space="preserve">Сергей Аристов пообщался с руководством территориальных отделов на предмет соблюдения прав задержанных граждан, проверил наличие необходимой справочной информации для заявителей.</w:t>
      </w:r>
    </w:p>
    <w:p>
      <w:pPr>
        <w:pStyle w:val="BodyText"/>
      </w:pPr>
      <w:r>
        <w:t xml:space="preserve">В ходе визита в территориальные подразделения представитель общественности существенных недостатков не выявил.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http://begovoy.mos.ru/objavleniya/security/detail/12523229.html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23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23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2025-07-16T22:09:09Z</dcterms:created>
  <dcterms:modified xsi:type="dcterms:W3CDTF">2025-07-16T22:09:09Z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