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8a39106a2a02d427af1b62abc40a5e2e7200e"/>
    <w:p>
      <w:pPr>
        <w:pStyle w:val="Heading3"/>
      </w:pPr>
      <w:r>
        <w:t xml:space="preserve">Сотрудники полиции Северного округа задержали подозреваемого в краже денежных средств с банковского счета</w:t>
      </w:r>
    </w:p>
    <w:p>
      <w:pPr>
        <w:pStyle w:val="FirstParagraph"/>
      </w:pPr>
      <w:r>
        <w:t xml:space="preserve">26.07.2024</w:t>
      </w:r>
    </w:p>
    <w:p>
      <w:pPr>
        <w:pStyle w:val="BodyText"/>
      </w:pPr>
      <w:r>
        <w:t xml:space="preserve">Сотрудниками ОУР ОМВД России по району Коптево г. Москвы задержан 54-летний местный житель, подозреваемый в краже денежных средств с банковского счета жительницы Московской области.</w:t>
      </w:r>
      <w:r>
        <w:br/>
      </w:r>
      <w:r>
        <w:br/>
      </w:r>
      <w:r>
        <w:t xml:space="preserve">В ходе оперативно-розыскных мероприятий установлено, что подозреваемый, находясь в торговом центре «Бусиново» на улице Маршала Федоренко, пришел совершить операцию по снятию со своего счета денежные средства через банкомат. В очереди пред ним была женщина, совершив операции с денежными средствами она ушла. Увидев, что женщина не вышла со своего банковского счет, злоумышленник решил воспользоваться ситуацией и снять с чужого счета 11 тысяч рублей. После чего злоумышленник приобрел на украденные деньги мобильный телефон.</w:t>
      </w:r>
      <w:r>
        <w:br/>
      </w:r>
      <w:r>
        <w:br/>
      </w:r>
      <w:r>
        <w:t xml:space="preserve">Следователем СО ОМВД России по району Коптево г. Москвы возбуждено уголовное дело по признакам преступления, предусмотренного частью 3 статьи 158 УК РФ «Кража». В отношении задержанного избрана мера пресечения в виде подписки о невыезде и ненадлежащем поведении. Похищенные денежные средства возвращены владельцу.</w:t>
      </w:r>
      <w:r>
        <w:br/>
      </w:r>
      <w:r>
        <w:br/>
      </w: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http://begovoy.mos.ru/safety/atc-cao-reports/detail/12495269.html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952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952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2025-06-13T07:11:03Z</dcterms:created>
  <dcterms:modified xsi:type="dcterms:W3CDTF">2025-06-13T07:11:03Z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