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cec0274d654ec8a9b67d97cc4c448df6cdf7"/>
    <w:p>
      <w:pPr>
        <w:pStyle w:val="Heading3"/>
      </w:pPr>
      <w:r>
        <w:t xml:space="preserve">На севере Москвы с участием полиции состоялся круглый стол по вопросам профилактики межэтнической напряженности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В мероприятии приняли участие представители полиции, муниципальных</w:t>
      </w:r>
    </w:p>
    <w:p>
      <w:pPr>
        <w:pStyle w:val="BodyText"/>
      </w:pPr>
      <w:r>
        <w:t xml:space="preserve">районных управ и Префектуры, Департамента национальной политики</w:t>
      </w:r>
    </w:p>
    <w:p>
      <w:pPr>
        <w:pStyle w:val="BodyText"/>
      </w:pPr>
      <w:r>
        <w:t xml:space="preserve">Правительства Москвы и сообщества трудовых мигрантов.</w:t>
      </w:r>
    </w:p>
    <w:p>
      <w:pPr>
        <w:pStyle w:val="BodyText"/>
      </w:pPr>
      <w:r>
        <w:t xml:space="preserve">В Дмитровском районе г. Москвы состоялся круглый стол на тему:</w:t>
      </w:r>
    </w:p>
    <w:p>
      <w:pPr>
        <w:pStyle w:val="BodyText"/>
      </w:pPr>
      <w:r>
        <w:t xml:space="preserve">«Профилактика возникновения межэтнической напряженности и конфликтов</w:t>
      </w:r>
    </w:p>
    <w:p>
      <w:pPr>
        <w:pStyle w:val="BodyText"/>
      </w:pPr>
      <w:r>
        <w:t xml:space="preserve">на межнациональной и межрелигиозной почве в среде национально-</w:t>
      </w:r>
    </w:p>
    <w:p>
      <w:pPr>
        <w:pStyle w:val="BodyText"/>
      </w:pPr>
      <w:r>
        <w:t xml:space="preserve">культурных обществ и трудовых мигрантов, проживающих и работающих в</w:t>
      </w:r>
    </w:p>
    <w:p>
      <w:pPr>
        <w:pStyle w:val="BodyText"/>
      </w:pPr>
      <w:r>
        <w:t xml:space="preserve">московском мегаполисе, с учетом территориальных особенностей</w:t>
      </w:r>
    </w:p>
    <w:p>
      <w:pPr>
        <w:pStyle w:val="BodyText"/>
      </w:pPr>
      <w:r>
        <w:t xml:space="preserve">конкретных районов и округов города Москвы».</w:t>
      </w:r>
    </w:p>
    <w:p>
      <w:pPr>
        <w:pStyle w:val="BodyText"/>
      </w:pPr>
      <w:r>
        <w:t xml:space="preserve">В круглом столе приняли участие: представитель Департамента</w:t>
      </w:r>
    </w:p>
    <w:p>
      <w:pPr>
        <w:pStyle w:val="BodyText"/>
      </w:pPr>
      <w:r>
        <w:t xml:space="preserve">национальной политики и межрелигиозных связей г. Москвы, начальник</w:t>
      </w:r>
    </w:p>
    <w:p>
      <w:pPr>
        <w:pStyle w:val="BodyText"/>
      </w:pPr>
      <w:r>
        <w:t xml:space="preserve">отдела по взаимодействию с населением Управы Дмитровского района г.</w:t>
      </w:r>
    </w:p>
    <w:p>
      <w:pPr>
        <w:pStyle w:val="BodyText"/>
      </w:pPr>
      <w:r>
        <w:t xml:space="preserve">Москвы, инспектор Отдела по вопросам миграции и руководитель Центра</w:t>
      </w:r>
    </w:p>
    <w:p>
      <w:pPr>
        <w:pStyle w:val="BodyText"/>
      </w:pPr>
      <w:r>
        <w:t xml:space="preserve">противодействия экстремизму и терроризму УВД по САО ГУ МВД России</w:t>
      </w:r>
    </w:p>
    <w:p>
      <w:pPr>
        <w:pStyle w:val="BodyText"/>
      </w:pPr>
      <w:r>
        <w:t xml:space="preserve">по г. Москве. Начальник ЦПЭ разъяснил присутствующим требования</w:t>
      </w:r>
    </w:p>
    <w:p>
      <w:pPr>
        <w:pStyle w:val="BodyText"/>
      </w:pPr>
      <w:r>
        <w:t xml:space="preserve">действующего законодательства и рассказал об ответственности,</w:t>
      </w:r>
    </w:p>
    <w:p>
      <w:pPr>
        <w:pStyle w:val="BodyText"/>
      </w:pPr>
      <w:r>
        <w:t xml:space="preserve">предусмотренной за совершение преступлений экстремистской</w:t>
      </w:r>
    </w:p>
    <w:p>
      <w:pPr>
        <w:pStyle w:val="BodyText"/>
      </w:pPr>
      <w:r>
        <w:t xml:space="preserve">направленности, предоставив участникам круглого стола профилактические</w:t>
      </w:r>
    </w:p>
    <w:p>
      <w:pPr>
        <w:pStyle w:val="BodyText"/>
      </w:pPr>
      <w:r>
        <w:t xml:space="preserve">памятки.</w:t>
      </w:r>
    </w:p>
    <w:p>
      <w:pPr>
        <w:pStyle w:val="BodyText"/>
      </w:pPr>
      <w:r>
        <w:t xml:space="preserve">В преддверии одного из главных мусульманских праздников на вопросы</w:t>
      </w:r>
    </w:p>
    <w:p>
      <w:pPr>
        <w:pStyle w:val="BodyText"/>
      </w:pPr>
      <w:r>
        <w:t xml:space="preserve">сообщества трудовых мигрантов ответили его представители - председатель</w:t>
      </w:r>
    </w:p>
    <w:p>
      <w:pPr>
        <w:pStyle w:val="BodyText"/>
      </w:pPr>
      <w:r>
        <w:t xml:space="preserve">Духовного управления мусульман Ринат Фасхудинов и представитель</w:t>
      </w:r>
    </w:p>
    <w:p>
      <w:pPr>
        <w:pStyle w:val="BodyText"/>
      </w:pPr>
      <w:r>
        <w:t xml:space="preserve">Федеральной национально-культурной Автономии «Узбеков России»</w:t>
      </w:r>
    </w:p>
    <w:p>
      <w:pPr>
        <w:pStyle w:val="BodyText"/>
      </w:pPr>
      <w:r>
        <w:t xml:space="preserve">Ибрагим Худайбердиев.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http://begovoy.mos.ru/safety/atc-cao-reports/detail/12423703.html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23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23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2025-06-13T00:15:19Z</dcterms:created>
  <dcterms:modified xsi:type="dcterms:W3CDTF">2025-06-13T00:15:19Z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