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33fd9e2c7f9588f4b98ec860ea7e5f54975bd"/>
    <w:p>
      <w:pPr>
        <w:pStyle w:val="Heading3"/>
      </w:pPr>
      <w:r>
        <w:t xml:space="preserve">На севере Москвы сотрудники полиции задержали подозреваемую в карманной краже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rPr>
          <w:iCs/>
          <w:i/>
        </w:rPr>
        <w:t xml:space="preserve">Злоумышленница в торговом зале магазина на Ходынском бульваре наблюдала за 21-летней девушкой, а затем вытащила из кармана её пальто дорогостоящий смартфон...</w:t>
      </w:r>
    </w:p>
    <w:p>
      <w:pPr>
        <w:pStyle w:val="BodyText"/>
      </w:pPr>
      <w:r>
        <w:rPr>
          <w:iCs/>
          <w:i/>
        </w:rPr>
        <w:t xml:space="preserve">Полицейскими ОМВД России по Хорошевскому району г. Москвы задержана подозреваемая в краже дорогостоящего мобильного телефона.</w:t>
      </w:r>
    </w:p>
    <w:p>
      <w:pPr>
        <w:pStyle w:val="BodyText"/>
      </w:pPr>
      <w:r>
        <w:t xml:space="preserve">Установлено, что злоумышленница в торговом зале магазина на Ходынском бульваре наблюдала за 21-летней девушкой, а затем вытащила из кармана её пальто дорогостоящий смартфон. Гражданка, заметив пропажу,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ОМВД России по Хорошевскому району г. Москвы задержали по месту временного проживания в Москве 37-летнюю женщину и доставили в территориальный отдел полиции.</w:t>
      </w:r>
    </w:p>
    <w:p>
      <w:pPr>
        <w:pStyle w:val="BodyText"/>
      </w:pPr>
      <w:r>
        <w:t xml:space="preserve">Выяснилось, что задержанная ранее была судима за совершение аналогичного преступления. Похищенный телефон злоумышленница успела сбыть, деньгами распорядилась по своему усмотрению.</w:t>
      </w:r>
    </w:p>
    <w:p>
      <w:pPr>
        <w:pStyle w:val="BodyText"/>
      </w:pPr>
      <w:r>
        <w:t xml:space="preserve">Следователем Отдела МВД России по Хорошевскому району г. Москвы возбуждено уголовное дело по признакам преступления, предусмотренного частью 2 статьи 158 УК РФ «Кража».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до пяти лет.</w:t>
      </w:r>
    </w:p>
    <w:p>
      <w:pPr>
        <w:pStyle w:val="BodyText"/>
      </w:pPr>
      <w:r>
        <w:t xml:space="preserve">В отношении подозреваемой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http://begovoy.mos.ru/objavleniya/security/detail/12285085.html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285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285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2025-06-12T23:08:11Z</dcterms:created>
  <dcterms:modified xsi:type="dcterms:W3CDTF">2025-06-12T23:08:11Z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