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4536927fcd8d13ba8e4160bdf12f05f6851ba"/>
    <w:p>
      <w:pPr>
        <w:pStyle w:val="Heading3"/>
      </w:pPr>
      <w:r>
        <w:t xml:space="preserve">Полицейскими севера столицы выявлено нарушение миграционного законодательства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Участковым уполномоченным Отдела МВД России по Головинскому</w:t>
      </w:r>
    </w:p>
    <w:p>
      <w:pPr>
        <w:pStyle w:val="BodyText"/>
      </w:pPr>
      <w:r>
        <w:t xml:space="preserve">району г. Москвы выявлен факт фиктивной постановки на</w:t>
      </w:r>
    </w:p>
    <w:p>
      <w:pPr>
        <w:pStyle w:val="BodyText"/>
      </w:pPr>
      <w:r>
        <w:t xml:space="preserve">миграционный учет иностранного гражданина…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проведения профилактического мероприятия участковый</w:t>
      </w:r>
    </w:p>
    <w:p>
      <w:pPr>
        <w:pStyle w:val="BodyText"/>
      </w:pPr>
      <w:r>
        <w:t xml:space="preserve">уполномоченный полиции ОМВД России по Головинскому району г.</w:t>
      </w:r>
    </w:p>
    <w:p>
      <w:pPr>
        <w:pStyle w:val="BodyText"/>
      </w:pPr>
      <w:r>
        <w:t xml:space="preserve">Москвы выявил факт фиктивной постановки на миграционный учет</w:t>
      </w:r>
    </w:p>
    <w:p>
      <w:pPr>
        <w:pStyle w:val="BodyText"/>
      </w:pPr>
      <w:r>
        <w:t xml:space="preserve">иностранного гражданина.</w:t>
      </w:r>
    </w:p>
    <w:p>
      <w:pPr>
        <w:pStyle w:val="BodyText"/>
      </w:pPr>
      <w:r>
        <w:t xml:space="preserve">Установлено, что 52-летний мужчина зарегистрировал в своей квартире</w:t>
      </w:r>
    </w:p>
    <w:p>
      <w:pPr>
        <w:pStyle w:val="BodyText"/>
      </w:pPr>
      <w:r>
        <w:t xml:space="preserve">на Кронштадтском бульваре иностранного гражданина, прибывшего на</w:t>
      </w:r>
    </w:p>
    <w:p>
      <w:pPr>
        <w:pStyle w:val="BodyText"/>
      </w:pPr>
      <w:r>
        <w:t xml:space="preserve">территорию Российской Федерации, заведомо зная, что проживать он</w:t>
      </w:r>
    </w:p>
    <w:p>
      <w:pPr>
        <w:pStyle w:val="BodyText"/>
      </w:pPr>
      <w:r>
        <w:t xml:space="preserve">там не будет. За фиктивную постановку на миграционный учет хозяин</w:t>
      </w:r>
    </w:p>
    <w:p>
      <w:pPr>
        <w:pStyle w:val="BodyText"/>
      </w:pPr>
      <w:r>
        <w:t xml:space="preserve">жилища несколько месяцев получал деньги, не предоставляя жилое</w:t>
      </w:r>
    </w:p>
    <w:p>
      <w:pPr>
        <w:pStyle w:val="BodyText"/>
      </w:pPr>
      <w:r>
        <w:t xml:space="preserve">помещение для фактического пользования.</w:t>
      </w:r>
    </w:p>
    <w:p>
      <w:pPr>
        <w:pStyle w:val="BodyText"/>
      </w:pPr>
      <w:r>
        <w:t xml:space="preserve">Дознавателем Отдела МВД России по Головинскому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статьей 322.3 УК РФ «Фиктивная постановка на учет</w:t>
      </w:r>
    </w:p>
    <w:p>
      <w:pPr>
        <w:pStyle w:val="BodyText"/>
      </w:pPr>
      <w:r>
        <w:t xml:space="preserve">иностранного гражданина или лица без гражданства по месту</w:t>
      </w:r>
    </w:p>
    <w:p>
      <w:pPr>
        <w:pStyle w:val="BodyText"/>
      </w:pPr>
      <w:r>
        <w:t xml:space="preserve">пребывания в Российской Федерации». В отношении подозреваемого</w:t>
      </w:r>
    </w:p>
    <w:p>
      <w:pPr>
        <w:pStyle w:val="BodyText"/>
      </w:pPr>
      <w:r>
        <w:t xml:space="preserve">избрана мера пресечения в виде подписки о невыезде и надлежащем</w:t>
      </w:r>
    </w:p>
    <w:p>
      <w:pPr>
        <w:pStyle w:val="BodyText"/>
      </w:pPr>
      <w:r>
        <w:t xml:space="preserve">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http://begovoy.mos.ru/safety/atc-cao-reports/detail/12206955.html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06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06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2025-06-14T22:52:56Z</dcterms:created>
  <dcterms:modified xsi:type="dcterms:W3CDTF">2025-06-14T22:52:56Z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