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9626ea60e33b6310f8af688ef23ea9b19047d"/>
    <w:p>
      <w:pPr>
        <w:pStyle w:val="Heading3"/>
      </w:pPr>
      <w:r>
        <w:t xml:space="preserve">Следствием УВД по САО возбуждено уголовное дело по факту дискредитации Вооруженных сил Российской Федерации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В ходе комплекса оперативно-розыскных мероприятий столичными</w:t>
      </w:r>
    </w:p>
    <w:p>
      <w:pPr>
        <w:pStyle w:val="BodyText"/>
      </w:pPr>
      <w:r>
        <w:t xml:space="preserve">оперативниками в квартире сожительницы, расположенной в проезде</w:t>
      </w:r>
    </w:p>
    <w:p>
      <w:pPr>
        <w:pStyle w:val="BodyText"/>
      </w:pPr>
      <w:r>
        <w:t xml:space="preserve">Якушкина на северо-востоке Москвы, задержан 39-летний мужчина...</w:t>
      </w:r>
    </w:p>
    <w:p>
      <w:pPr>
        <w:pStyle w:val="BodyText"/>
      </w:pPr>
      <w:r>
        <w:t xml:space="preserve">Столичными оперативниками задержан 39-летний безработный мужчина,</w:t>
      </w:r>
    </w:p>
    <w:p>
      <w:pPr>
        <w:pStyle w:val="BodyText"/>
      </w:pPr>
      <w:r>
        <w:t xml:space="preserve">обвиняемый в публичных действиях, направленных на дискредитацию</w:t>
      </w:r>
    </w:p>
    <w:p>
      <w:pPr>
        <w:pStyle w:val="BodyText"/>
      </w:pPr>
      <w:r>
        <w:t xml:space="preserve">использования Вооруженных сил Российской Федерации.</w:t>
      </w:r>
    </w:p>
    <w:p>
      <w:pPr>
        <w:pStyle w:val="BodyText"/>
      </w:pPr>
      <w:r>
        <w:t xml:space="preserve">В ходе комплекса оперативно-розыскных мероприятий столичными</w:t>
      </w:r>
    </w:p>
    <w:p>
      <w:pPr>
        <w:pStyle w:val="BodyText"/>
      </w:pPr>
      <w:r>
        <w:t xml:space="preserve">оперативниками в квартире сожительницы, расположенной в проезде</w:t>
      </w:r>
    </w:p>
    <w:p>
      <w:pPr>
        <w:pStyle w:val="BodyText"/>
      </w:pPr>
      <w:r>
        <w:t xml:space="preserve">Якушкина на северо-востоке Москвы, задержан 39-летний мужчина,</w:t>
      </w:r>
    </w:p>
    <w:p>
      <w:pPr>
        <w:pStyle w:val="BodyText"/>
      </w:pPr>
      <w:r>
        <w:t xml:space="preserve">обвиняемый в публичных действиях, направленных на дискредитацию</w:t>
      </w:r>
    </w:p>
    <w:p>
      <w:pPr>
        <w:pStyle w:val="BodyText"/>
      </w:pPr>
      <w:r>
        <w:t xml:space="preserve">использования Вооруженных сил Российской Федерации.</w:t>
      </w:r>
    </w:p>
    <w:p>
      <w:pPr>
        <w:pStyle w:val="BodyText"/>
      </w:pPr>
      <w:r>
        <w:t xml:space="preserve">Полицейскими установлено, что злоумышленник на протяжении полугода на</w:t>
      </w:r>
    </w:p>
    <w:p>
      <w:pPr>
        <w:pStyle w:val="BodyText"/>
      </w:pPr>
      <w:r>
        <w:t xml:space="preserve">своей личной странице в сети Интернет, мессенджере размещал посты,</w:t>
      </w:r>
    </w:p>
    <w:p>
      <w:pPr>
        <w:pStyle w:val="BodyText"/>
      </w:pPr>
      <w:r>
        <w:t xml:space="preserve">содержащие сведения, дискредитирующие использование Вооруженных Сил</w:t>
      </w:r>
    </w:p>
    <w:p>
      <w:pPr>
        <w:pStyle w:val="BodyText"/>
      </w:pPr>
      <w:r>
        <w:t xml:space="preserve">Российской Федерации.</w:t>
      </w:r>
    </w:p>
    <w:p>
      <w:pPr>
        <w:pStyle w:val="BodyText"/>
      </w:pPr>
      <w:r>
        <w:t xml:space="preserve">Ранее, в августе 2023 года злоумышленник привлекался к административной</w:t>
      </w:r>
    </w:p>
    <w:p>
      <w:pPr>
        <w:pStyle w:val="BodyText"/>
      </w:pPr>
      <w:r>
        <w:t xml:space="preserve">ответственности по части 1 статьи 20.3.3. КоАП РФ «Пропаганда либо</w:t>
      </w:r>
    </w:p>
    <w:p>
      <w:pPr>
        <w:pStyle w:val="BodyText"/>
      </w:pPr>
      <w:r>
        <w:t xml:space="preserve">публичное демонстрирование нацистской атрибутики или символики, либо</w:t>
      </w:r>
    </w:p>
    <w:p>
      <w:pPr>
        <w:pStyle w:val="BodyText"/>
      </w:pPr>
      <w:r>
        <w:t xml:space="preserve">атрибутики или символики экстремистских организаций, либо иных</w:t>
      </w:r>
    </w:p>
    <w:p>
      <w:pPr>
        <w:pStyle w:val="BodyText"/>
      </w:pPr>
      <w:r>
        <w:t xml:space="preserve">атрибутики или символики, пропаганда либо публичное демонстрирование</w:t>
      </w:r>
    </w:p>
    <w:p>
      <w:pPr>
        <w:pStyle w:val="BodyText"/>
      </w:pPr>
      <w:r>
        <w:t xml:space="preserve">которых запрещены федеральными законами». Савеловским районным судом</w:t>
      </w:r>
    </w:p>
    <w:p>
      <w:pPr>
        <w:pStyle w:val="BodyText"/>
      </w:pPr>
      <w:r>
        <w:t xml:space="preserve">города Москвы за это деяние мужчине было назначено наказание в виде</w:t>
      </w:r>
    </w:p>
    <w:p>
      <w:pPr>
        <w:pStyle w:val="BodyText"/>
      </w:pPr>
      <w:r>
        <w:t xml:space="preserve">административного штрафа в размере 30 тысяч рублей.</w:t>
      </w:r>
    </w:p>
    <w:p>
      <w:pPr>
        <w:pStyle w:val="BodyText"/>
      </w:pPr>
      <w:r>
        <w:t xml:space="preserve">На основании собранных материалов Следственной частью Следственного</w:t>
      </w:r>
    </w:p>
    <w:p>
      <w:pPr>
        <w:pStyle w:val="BodyText"/>
      </w:pPr>
      <w:r>
        <w:t xml:space="preserve">Управления УВД по САО ГУ МВД России по г. Москве возбуждено</w:t>
      </w:r>
    </w:p>
    <w:p>
      <w:pPr>
        <w:pStyle w:val="BodyText"/>
      </w:pPr>
      <w:r>
        <w:t xml:space="preserve">уголовное дело по части 1 статьи 280.3. Уголовного Кодекса Российской</w:t>
      </w:r>
    </w:p>
    <w:p>
      <w:pPr>
        <w:pStyle w:val="BodyText"/>
      </w:pPr>
      <w:r>
        <w:t xml:space="preserve">Федерации.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</w:t>
      </w:r>
    </w:p>
    <w:p>
      <w:pPr>
        <w:pStyle w:val="BodyText"/>
      </w:pPr>
      <w:r>
        <w:t xml:space="preserve">на срок до пяти лет с лишением права занимать определенные должности или</w:t>
      </w:r>
    </w:p>
    <w:p>
      <w:pPr>
        <w:pStyle w:val="BodyText"/>
      </w:pPr>
      <w:r>
        <w:t xml:space="preserve">заниматься определенной деятельностью на тот же срок.</w:t>
      </w:r>
    </w:p>
    <w:p>
      <w:pPr>
        <w:pStyle w:val="BodyText"/>
      </w:pPr>
      <w:r>
        <w:t xml:space="preserve">В настоящий момент в отношении обвиняемого Головинским районным</w:t>
      </w:r>
    </w:p>
    <w:p>
      <w:pPr>
        <w:pStyle w:val="BodyText"/>
      </w:pPr>
      <w:r>
        <w:t xml:space="preserve">судом города Москвы избрана мера пресечения в виде заключения под</w:t>
      </w:r>
    </w:p>
    <w:p>
      <w:pPr>
        <w:pStyle w:val="BodyText"/>
      </w:pPr>
      <w:r>
        <w:t xml:space="preserve">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2025-06-13T05:08:30Z</dcterms:created>
  <dcterms:modified xsi:type="dcterms:W3CDTF">2025-06-13T05:08:30Z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