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ebc5cac68aa5e0fc122ac9128ab0c8f0aa4ef"/>
    <w:p>
      <w:pPr>
        <w:pStyle w:val="Heading3"/>
      </w:pPr>
      <w:r>
        <w:t xml:space="preserve">Полицейские Дмитровского района Москвы задержали подозреваемого в использовании поддельных документов</w:t>
      </w:r>
    </w:p>
    <w:p>
      <w:pPr>
        <w:pStyle w:val="FirstParagraph"/>
      </w:pPr>
      <w:r>
        <w:t xml:space="preserve">29.11.2023</w:t>
      </w:r>
    </w:p>
    <w:p>
      <w:pPr>
        <w:pStyle w:val="BodyText"/>
      </w:pPr>
      <w:r>
        <w:t xml:space="preserve">Полицейские Дмитровского района Москвы задержали подозреваемого 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использовании поддельных документов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проведении экзаменов на право управления транспортными средствами в одном</w:t>
      </w:r>
    </w:p>
    <w:p>
      <w:pPr>
        <w:pStyle w:val="BodyText"/>
      </w:pPr>
      <w:r>
        <w:t xml:space="preserve">отделов ГИБДД руководитель подразделения заметил расхождения в документах,</w:t>
      </w:r>
    </w:p>
    <w:p>
      <w:pPr>
        <w:pStyle w:val="BodyText"/>
      </w:pPr>
      <w:r>
        <w:t xml:space="preserve">предъявленных кандидатом на получение водительских прав...</w:t>
      </w:r>
    </w:p>
    <w:p>
      <w:pPr>
        <w:pStyle w:val="BodyText"/>
      </w:pPr>
      <w:r>
        <w:t xml:space="preserve">Придя в отдел ГИБДД для сдачи теоретического экзамена на право управления</w:t>
      </w:r>
    </w:p>
    <w:p>
      <w:pPr>
        <w:pStyle w:val="BodyText"/>
      </w:pPr>
      <w:r>
        <w:t xml:space="preserve">транспортными средствами, приезжий мужчина предъявил полицейским документ,</w:t>
      </w:r>
    </w:p>
    <w:p>
      <w:pPr>
        <w:pStyle w:val="BodyText"/>
      </w:pPr>
      <w:r>
        <w:t xml:space="preserve">вызвавший сомнение в подлинности.</w:t>
      </w:r>
    </w:p>
    <w:p>
      <w:pPr>
        <w:pStyle w:val="BodyText"/>
      </w:pPr>
      <w:r>
        <w:t xml:space="preserve">При проведении экзаменов на право управления транспортными средствами в</w:t>
      </w:r>
    </w:p>
    <w:p>
      <w:pPr>
        <w:pStyle w:val="BodyText"/>
      </w:pPr>
      <w:r>
        <w:t xml:space="preserve">одном из столичных отделов ГИБДД руководитель подразделения заметил расхождения в</w:t>
      </w:r>
    </w:p>
    <w:p>
      <w:pPr>
        <w:pStyle w:val="BodyText"/>
      </w:pPr>
      <w:r>
        <w:t xml:space="preserve">документах, предъявленных кандидатом на получение водительских прав. При</w:t>
      </w:r>
    </w:p>
    <w:p>
      <w:pPr>
        <w:pStyle w:val="BodyText"/>
      </w:pPr>
      <w:r>
        <w:t xml:space="preserve">визуальной проверке ультрафиолетом идентификационной ID-карты, выданной мужчине</w:t>
      </w:r>
    </w:p>
    <w:p>
      <w:pPr>
        <w:pStyle w:val="BodyText"/>
      </w:pPr>
      <w:r>
        <w:t xml:space="preserve">весной 2021 года, отсутствовали специальные знаки и свечение, характерные для данного</w:t>
      </w:r>
    </w:p>
    <w:p>
      <w:pPr>
        <w:pStyle w:val="BodyText"/>
      </w:pPr>
      <w:r>
        <w:t xml:space="preserve">вида документа. Когда сотрудники ГИБДД стали проверять карту по специализированной</w:t>
      </w:r>
    </w:p>
    <w:p>
      <w:pPr>
        <w:pStyle w:val="BodyText"/>
      </w:pPr>
      <w:r>
        <w:t xml:space="preserve">базе данных, выяснилось, что фотография на ней не соответствует тому человеку,</w:t>
      </w:r>
    </w:p>
    <w:p>
      <w:pPr>
        <w:pStyle w:val="BodyText"/>
      </w:pPr>
      <w:r>
        <w:t xml:space="preserve">который пришел сдавать экзамены. Информация о выявленных несоответствиях и</w:t>
      </w:r>
    </w:p>
    <w:p>
      <w:pPr>
        <w:pStyle w:val="BodyText"/>
      </w:pPr>
      <w:r>
        <w:t xml:space="preserve">нарушениях была оперативно передана в территориальный отдел полиции по</w:t>
      </w:r>
    </w:p>
    <w:p>
      <w:pPr>
        <w:pStyle w:val="BodyText"/>
      </w:pPr>
      <w:r>
        <w:t xml:space="preserve">Дмитровскому району города Москвы.</w:t>
      </w:r>
    </w:p>
    <w:p>
      <w:pPr>
        <w:pStyle w:val="BodyText"/>
      </w:pPr>
      <w:r>
        <w:t xml:space="preserve">Согласно результатам исследования, изъятая у 37-летнего приезжего</w:t>
      </w:r>
    </w:p>
    <w:p>
      <w:pPr>
        <w:pStyle w:val="BodyText"/>
      </w:pPr>
      <w:r>
        <w:t xml:space="preserve">идентификационная ID-карта, не соответствует аналогичным образцам продукции и</w:t>
      </w:r>
    </w:p>
    <w:p>
      <w:pPr>
        <w:pStyle w:val="BodyText"/>
      </w:pPr>
      <w:r>
        <w:t xml:space="preserve">является поддельной по технологии изготовления. Также выяснилось, что мужчина</w:t>
      </w:r>
    </w:p>
    <w:p>
      <w:pPr>
        <w:pStyle w:val="BodyText"/>
      </w:pPr>
      <w:r>
        <w:t xml:space="preserve">пришел сдавать экзамены за своего товарища, который в 2022 году был лишен права</w:t>
      </w:r>
    </w:p>
    <w:p>
      <w:pPr>
        <w:pStyle w:val="BodyText"/>
      </w:pPr>
      <w:r>
        <w:t xml:space="preserve">управления транспортными средствами, приобретя с этой целью поддельную карту.</w:t>
      </w:r>
    </w:p>
    <w:p>
      <w:pPr>
        <w:pStyle w:val="BodyText"/>
      </w:pPr>
      <w:r>
        <w:t xml:space="preserve">Дознанием ОМВД России по Дмитровскому району г. Москвы возбуждено</w:t>
      </w:r>
    </w:p>
    <w:p>
      <w:pPr>
        <w:pStyle w:val="BodyText"/>
      </w:pPr>
      <w:r>
        <w:t xml:space="preserve">уголовное дело по признакам преступления, предусмотренного частью 5 статьи 327 УК</w:t>
      </w:r>
    </w:p>
    <w:p>
      <w:pPr>
        <w:pStyle w:val="BodyText"/>
      </w:pPr>
      <w:r>
        <w:t xml:space="preserve">РФ «Подделка, изготовление или оборот поддельных документов, государственных</w:t>
      </w:r>
    </w:p>
    <w:p>
      <w:pPr>
        <w:pStyle w:val="BodyText"/>
      </w:pPr>
      <w:r>
        <w:t xml:space="preserve">наград, штампов, печатей или бланков».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</w:t>
      </w:r>
    </w:p>
    <w:p>
      <w:pPr>
        <w:pStyle w:val="BodyText"/>
      </w:pPr>
      <w:r>
        <w:t xml:space="preserve">невыезде и надлежащем поведении.</w:t>
      </w:r>
    </w:p>
    <w:p>
      <w:pPr>
        <w:pStyle w:val="BodyText"/>
      </w:pPr>
      <w:r>
        <w:t xml:space="preserve">Также за нарушение миграционного законодательства Российской Федерации</w:t>
      </w:r>
    </w:p>
    <w:p>
      <w:pPr>
        <w:pStyle w:val="BodyText"/>
      </w:pPr>
      <w:r>
        <w:t xml:space="preserve">мужчина привлечен к административной ответственности по ст. 18.8 КоАП РФ</w:t>
      </w:r>
    </w:p>
    <w:p>
      <w:pPr>
        <w:pStyle w:val="BodyText"/>
      </w:pPr>
      <w:r>
        <w:t xml:space="preserve">«Нарушение иностранным гражданином или лицом без гражданства правил въезда в</w:t>
      </w:r>
    </w:p>
    <w:p>
      <w:pPr>
        <w:pStyle w:val="BodyText"/>
      </w:pPr>
      <w:r>
        <w:t xml:space="preserve">Российскую Федерацию либо режима пребывания в Российской Федерации».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http://begovoy.mos.ru/objavleniya/security/detail/12011848.html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11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011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2025-07-14T03:34:30Z</dcterms:created>
  <dcterms:modified xsi:type="dcterms:W3CDTF">2025-07-14T03:34:30Z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