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бабушки-и-дедушки"/>
    <w:p>
      <w:pPr>
        <w:pStyle w:val="Heading3"/>
      </w:pPr>
      <w:r>
        <w:t xml:space="preserve">День бабушки и дедушки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rPr>
          <w:iCs/>
          <w:i/>
        </w:rPr>
        <w:t xml:space="preserve">Относительно недавно в России появился добрый семейный праздник – день бабушки и душки, который отмечают в конце октября. Это праздник, который укрепляет связь поколений и объединяет всех членов семьи.</w:t>
      </w:r>
    </w:p>
    <w:p>
      <w:pPr>
        <w:pStyle w:val="BodyText"/>
      </w:pPr>
      <w:r>
        <w:t xml:space="preserve">В Управлении САО трудится замечательный, вполне молодой дедушка– Иванников Валерий, у которого есть одна внучка и два внука!</w:t>
      </w:r>
    </w:p>
    <w:p>
      <w:pPr>
        <w:pStyle w:val="BodyText"/>
      </w:pPr>
      <w:r>
        <w:t xml:space="preserve">- Эти выходные дни, - рассказал дедушка Валерий, - я провел со своими любимыми внуками, мы отправились на прогулку к водохранилищу, где я, пользуясь случаем рассказал им о спасательных постах, знаках безопасности, которые устанавливаются у воды, для чего они нужны и как пользоваться информацией, которая расположена на информационных щитах. Вот так, я поделился своим опытом, и знаниями, которые, я считаю важны и необходимы младшему поколению. Дома нас ждала бабушка, которая испекла вкусные пироги, в кругу всей семьи за накрытым столом мы делились впечатлениями, полученными от общения друг с другом.</w:t>
      </w:r>
    </w:p>
    <w:p>
      <w:pPr>
        <w:pStyle w:val="BodyText"/>
      </w:pPr>
      <w:r>
        <w:t xml:space="preserve">- Кто, как не мы, - говорит Валерий, - научим внуков жизненной мудрости, которую накопили за годы своей жизни и расширим социальный кругозор.</w:t>
      </w:r>
    </w:p>
    <w:p>
      <w:pPr>
        <w:pStyle w:val="BodyText"/>
      </w:pPr>
      <w:r>
        <w:t xml:space="preserve">Сопричастность, одна из самых важных потребностей, дети должны чувствовать, что они имеют отношение к определенной семье, истории, месту и бабушки с дедушками играют немаловажную роль в цепочке воспитания подрастающего поколения.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http://begovoy.mos.ru/objavleniya/security/detail/11950007.html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50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950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2025-07-17T22:15:52Z</dcterms:created>
  <dcterms:modified xsi:type="dcterms:W3CDTF">2025-07-17T22:15:52Z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