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f1df974fa579b6fa227feed83b6ac27c29f465"/>
    <w:p>
      <w:pPr>
        <w:pStyle w:val="Heading3"/>
      </w:pPr>
      <w:r>
        <w:t xml:space="preserve">В суд направлено уголовное дело о похищении человека и вымогательстве</w:t>
      </w:r>
    </w:p>
    <w:p>
      <w:pPr>
        <w:pStyle w:val="FirstParagraph"/>
      </w:pPr>
      <w:r>
        <w:t xml:space="preserve">25.10.2023</w:t>
      </w:r>
    </w:p>
    <w:bookmarkEnd w:id="20"/>
    <w:bookmarkStart w:id="23" w:name="X3868d53729d406b3df945f6e488e4ddb452fd04"/>
    <w:p>
      <w:pPr>
        <w:pStyle w:val="Heading1"/>
      </w:pPr>
      <w:r>
        <w:t xml:space="preserve">Злоумышленники, располагая информацией о том, что у гражданина имеется крупная сумма денег, встретили его на бульваре Матроса Железняка, насильно посадили за руль арендованного им автомобиля.</w:t>
      </w:r>
    </w:p>
    <w:p>
      <w:pPr>
        <w:pStyle w:val="FirstParagraph"/>
      </w:pPr>
      <w:r>
        <w:t xml:space="preserve">«В Коптевский районный суд г. Москвы направлено уголовное дело, возбужденное по факту похищения человека и вымогательства у него крупной суммы денег.</w:t>
      </w:r>
    </w:p>
    <w:p>
      <w:pPr>
        <w:pStyle w:val="BodyText"/>
      </w:pPr>
      <w:r>
        <w:t xml:space="preserve">Установлено, что злоумышленники, располагая информацией о том, что у гражданина имеется крупная сумма денег, встретили его на бульваре Матроса Железняка, насильно посадили за руль арендованного им автомобиля и нанесли несколько ударов по лицу. После чего, угрожая ножом, потребовали денежные средства в размере 1 миллиона 150 тысяч рублей. В дальнейшем нападавшие проследовали с потерпевшим в Истринский район Московской области, где закрыли его в подвале одного из домов. В течение суток злоумышленники продолжали требовать крупную сумму денег и передачи арендованного автомобиля марки "Лада Ларгус". Воспользовавшись удобным моментом, мужчине удалось сбежать и обратиться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Коптево г. Москвы совместно с оперативниками УВД по САО ГУ МВД России по г. Москве на территории Истринского района задержали двоих подозреваемых, один из которых ранее судим. В ходе расследования был установлен и задержан третий соучастник. Ими оказались жители Подмосковья и один приезжий гражданин в возрасте от 31 до 40 лет.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преступлений, предусмотренных частью 2 статьи 126 УК РФ "Похищение человека", частью 2 статьи 163 УК РФ "Вымогательство". Один фигурант заключен под стражу.</w:t>
      </w:r>
    </w:p>
    <w:p>
      <w:pPr>
        <w:pStyle w:val="BodyText"/>
      </w:pPr>
      <w:r>
        <w:t xml:space="preserve">Двое других скрылись из-под домашнего ареста и объявлены в розыск. Уголовное дело в отношении них выделено в отдельное производство»,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http://begovoy.mos.ru/safety/atc-cao-reports/detail/11934077.html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34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34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2025-06-15T19:17:20Z</dcterms:created>
  <dcterms:modified xsi:type="dcterms:W3CDTF">2025-06-15T19:17:20Z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