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c7df77cb55a1645c9f49dad1dda25cf45d04f42"/>
    <w:p>
      <w:pPr>
        <w:pStyle w:val="Heading3"/>
      </w:pPr>
      <w:r>
        <w:t xml:space="preserve">Госавтоинспекция Северного округа города Москвы провела профилактическое мероприятие «Ваш пассажир-ребенок»</w:t>
      </w:r>
    </w:p>
    <w:p>
      <w:pPr>
        <w:pStyle w:val="FirstParagraph"/>
      </w:pPr>
      <w:r>
        <w:t xml:space="preserve">16.10.2023</w:t>
      </w:r>
    </w:p>
    <w:p>
      <w:pPr>
        <w:pStyle w:val="BodyText"/>
      </w:pPr>
      <w:r>
        <w:rPr>
          <w:iCs/>
          <w:i/>
        </w:rPr>
        <w:t xml:space="preserve">С каждым водителем-нарушителем госавтоинспекторы провели профилактическую беседу о необходимости соблюдения ПДД, особенно в части,касающейся правил перевозки детей.</w:t>
      </w:r>
    </w:p>
    <w:p>
      <w:pPr>
        <w:pStyle w:val="BodyText"/>
      </w:pPr>
      <w:r>
        <w:t xml:space="preserve">В целях сохранения жизни и здоровья детей-пассажиров, снижения тяжести последствий дорожно-транспортных происшествий с их участием на территории Северного округа г. Москвы Госавтоинспекция УВД по САО ГУ МВД России по г. Москве провела профилактическое мероприятие «Ваш пассажир-ребенок».</w:t>
      </w:r>
    </w:p>
    <w:p>
      <w:pPr>
        <w:pStyle w:val="BodyText"/>
      </w:pPr>
      <w:r>
        <w:t xml:space="preserve">Маршруты патрулирования нарядов ДПС были приближены к местам расположения образовательных организаций, медицинским учреждениям, а также к местам массового скопления граждан.</w:t>
      </w:r>
    </w:p>
    <w:p>
      <w:pPr>
        <w:pStyle w:val="BodyText"/>
      </w:pPr>
      <w:r>
        <w:t xml:space="preserve">В ходе рейда госавтоинспекторы разъясняли водителям автотранспорта информацию о необходимости использования детских удерживающих устройств и штатных ремней безопасности при перевозке детей, а также рассказали об ответственности и последствиях неправильной перевозки юных пассажиров.</w:t>
      </w:r>
    </w:p>
    <w:p>
      <w:pPr>
        <w:pStyle w:val="BodyText"/>
      </w:pPr>
      <w:r>
        <w:t xml:space="preserve">Полицейские разъяснили, что за нарушение правил перевозки детей в соответствии с частью 3 статьи 12.23 КоАП РФ предусмотрен штраф в размере 3000 рублей. В ходе рейда выявлено 9 нарушений.</w:t>
      </w:r>
    </w:p>
    <w:bookmarkEnd w:id="20"/>
    <w:bookmarkStart w:id="23" w:name="Xfa452cf08108711d43a437eaf5d93b94dd03370"/>
    <w:p>
      <w:pPr>
        <w:pStyle w:val="Heading2"/>
      </w:pPr>
      <w:r>
        <w:t xml:space="preserve">Также за время проведения мероприятия составлены административные материалы по статье 12.29 КоАП РФ «Нарушение Правил дорожного движения пешеходом или иным лицом, участвующим в процессе дорожного движения», а также по статье 12.18 КоАП РФ «Непредоставление преимущества в движении пешеходам или иным участникам дорожного движения».</w:t>
      </w:r>
    </w:p>
    <w:p>
      <w:pPr>
        <w:pStyle w:val="FirstParagraph"/>
      </w:pPr>
      <w:r>
        <w:t xml:space="preserve">Помимо мер административного воздействия с каждым водителем-нарушителем была проведена индивидуальная профилактическая беседа о необходимости соблюдения Правил дорожного движения, особенно в части, касающейся правил перевозки детей.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http://begovoy.mos.ru/safety/atc-cao-reports/detail/11903829.html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Беговой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safety/atc-cao-reports/detail/119038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safety/atc-cao-reports/detail/119038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2025-06-15T01:31:46Z</dcterms:created>
  <dcterms:modified xsi:type="dcterms:W3CDTF">2025-06-15T01:31:46Z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