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441ca7341c3ce1de5829efbee6aff14b8ab884"/>
    <w:p>
      <w:pPr>
        <w:pStyle w:val="Heading3"/>
      </w:pPr>
      <w:r>
        <w:t xml:space="preserve">Сотрудники московской полиции по горячим следам задержали подозреваемых в разбое</w:t>
      </w:r>
    </w:p>
    <w:p>
      <w:pPr>
        <w:pStyle w:val="FirstParagraph"/>
      </w:pPr>
      <w:r>
        <w:t xml:space="preserve">28.11.2022</w:t>
      </w:r>
    </w:p>
    <w:p>
      <w:pPr>
        <w:pStyle w:val="BodyText"/>
      </w:pPr>
      <w:r>
        <w:rPr>
          <w:iCs/>
          <w:i/>
        </w:rPr>
        <w:t xml:space="preserve">«Сотрудниками Московского уголовного розыска во взаимодействии с коллегами из Северного округа столицы задержаны подозреваемые в разбойном нападении на двух иностранных граждан.</w:t>
      </w:r>
    </w:p>
    <w:p>
      <w:pPr>
        <w:pStyle w:val="BodyText"/>
      </w:pPr>
      <w:r>
        <w:t xml:space="preserve">Установлено, что потерпевшие нашли в Интернете предложение об обмене валюты по выгодному курсу. Контрагенты назначили встречу возле торгового центра на Ленинградском шоссе. Прибыв по указанному адресу, мужчины сели в автомобиль премиум-класса, однако в салоне оказались злоумышленники. Угрожая похожим на пистолет предметом, они забрали свыше 76 тысяч долларов США. Опасаясь за свою жизнь, потерпевшие выпрыгнули из машины. Нападавшие скрылись», - сообщила</w:t>
      </w:r>
      <w:r>
        <w:t xml:space="preserve"> </w:t>
      </w:r>
      <w:r>
        <w:t xml:space="preserve">официальный представитель МВД России Ирина Волк.</w:t>
      </w:r>
    </w:p>
    <w:p>
      <w:pPr>
        <w:pStyle w:val="BodyText"/>
      </w:pPr>
      <w:r>
        <w:t xml:space="preserve">По данному факту следователем ОМВД России по Войковскому району города Москвы было возбуждено уголовное дело по признакам преступления, предусмотренного частью четвертой статьи 162 УК РФ.</w:t>
      </w:r>
    </w:p>
    <w:p>
      <w:pPr>
        <w:pStyle w:val="BodyText"/>
      </w:pPr>
      <w:r>
        <w:t xml:space="preserve">«В кратчайшие сроки полицейские установили местонахождение четверых подозреваемых и задержали их по нескольким адресам в городе Твери. Машина, на которой передвигались сообщники, обнаружена на улице Адмирала Макарова. Большая часть похищенных денежных средств изъята.</w:t>
      </w:r>
    </w:p>
    <w:p>
      <w:pPr>
        <w:pStyle w:val="BodyText"/>
      </w:pPr>
      <w:r>
        <w:t xml:space="preserve">В настоящее время задержанные доставлены в отдел полиции, где с ними проводятся следственные действия», - рассказала Ирина Волк.</w:t>
      </w:r>
    </w:p>
    <w:bookmarkEnd w:id="20"/>
    <w:bookmarkStart w:id="21" w:name="section"/>
    <w:p>
      <w:pPr>
        <w:pStyle w:val="Heading2"/>
      </w:pPr>
    </w:p>
    <w:bookmarkEnd w:id="21"/>
    <w:bookmarkStart w:id="22" w:name="пресс-служба-увд-по-сао"/>
    <w:p>
      <w:pPr>
        <w:pStyle w:val="Heading2"/>
      </w:pPr>
      <w:r>
        <w:rPr>
          <w:iCs/>
          <w:i/>
        </w:rPr>
        <w:t xml:space="preserve">Пресс-служба УВД по САО</w:t>
      </w:r>
    </w:p>
    <w:bookmarkEnd w:id="22"/>
    <w:bookmarkStart w:id="25" w:name="section-1"/>
    <w:p>
      <w:pPr>
        <w:pStyle w:val="Heading2"/>
      </w:pPr>
      <w:r>
        <w:rPr>
          <w:iCs/>
          <w:i/>
        </w:rPr>
        <w:t xml:space="preserve">8 (495) 601-03-29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http://begovoy.mos.ru/safety/atc-cao-reports/detail/11254562.html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12545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12545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2025-07-16T02:34:45Z</dcterms:created>
  <dcterms:modified xsi:type="dcterms:W3CDTF">2025-07-16T02:34:45Z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