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efdf698f63825f7128c113abe8b7382c5f07b"/>
    <w:p>
      <w:pPr>
        <w:pStyle w:val="Heading3"/>
      </w:pPr>
      <w:r>
        <w:t xml:space="preserve">Следствием УВД по САО возбуждено уголовное дело по факту дорожно-транспортного происшествия с причинением тяжкого вреда здоровью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Фото%20ДТП%20с%20ТАКСИ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результате ДТП, произошедшего в Северном округе столицы с участием</w:t>
      </w:r>
    </w:p>
    <w:p>
      <w:pPr>
        <w:pStyle w:val="BodyText"/>
      </w:pPr>
      <w:r>
        <w:t xml:space="preserve">автомобиля такси, трое граждан, в числе которых несовершеннолетний</w:t>
      </w:r>
    </w:p>
    <w:p>
      <w:pPr>
        <w:pStyle w:val="BodyText"/>
      </w:pPr>
      <w:r>
        <w:t xml:space="preserve">ребенок, госпитализированы в столичные медучреждения.</w:t>
      </w:r>
    </w:p>
    <w:p>
      <w:pPr>
        <w:pStyle w:val="BodyText"/>
      </w:pPr>
      <w:r>
        <w:t xml:space="preserve">Предварительно установлено, что 20-летний водитель автомобиля такси «Киа</w:t>
      </w:r>
    </w:p>
    <w:p>
      <w:pPr>
        <w:pStyle w:val="BodyText"/>
      </w:pPr>
      <w:r>
        <w:t xml:space="preserve">Рио», следуя по Прибрежному проезду в районе дома №5, при совершении</w:t>
      </w:r>
    </w:p>
    <w:p>
      <w:pPr>
        <w:pStyle w:val="BodyText"/>
      </w:pPr>
      <w:r>
        <w:t xml:space="preserve">маневра на запрещающий сигнал светофора не уступил дорогу автомобилю</w:t>
      </w:r>
    </w:p>
    <w:p>
      <w:pPr>
        <w:pStyle w:val="BodyText"/>
      </w:pPr>
      <w:r>
        <w:t xml:space="preserve">БМВ, который двигался во встречном направлении, и совершил с ним</w:t>
      </w:r>
    </w:p>
    <w:p>
      <w:pPr>
        <w:pStyle w:val="BodyText"/>
      </w:pPr>
      <w:r>
        <w:t xml:space="preserve">столкновение.</w:t>
      </w:r>
    </w:p>
    <w:p>
      <w:pPr>
        <w:pStyle w:val="BodyText"/>
      </w:pPr>
      <w:r>
        <w:t xml:space="preserve">В результате происшествия автомобиль «Киа Рио» выехал на тротуар, где</w:t>
      </w:r>
    </w:p>
    <w:p>
      <w:pPr>
        <w:pStyle w:val="BodyText"/>
      </w:pPr>
      <w:r>
        <w:t xml:space="preserve">совершил наезд на пешеходов – 35-летнюю женщину и 8-летнего ребенка. В</w:t>
      </w:r>
    </w:p>
    <w:p>
      <w:pPr>
        <w:pStyle w:val="BodyText"/>
      </w:pPr>
      <w:r>
        <w:t xml:space="preserve">результате дорожно-транспортного происшествия пешеходы и водитель</w:t>
      </w:r>
    </w:p>
    <w:p>
      <w:pPr>
        <w:pStyle w:val="BodyText"/>
      </w:pPr>
      <w:r>
        <w:t xml:space="preserve">такси с травмами различной степени тяжести госпитализированы в</w:t>
      </w:r>
    </w:p>
    <w:p>
      <w:pPr>
        <w:pStyle w:val="BodyText"/>
      </w:pPr>
      <w:r>
        <w:t xml:space="preserve">столичные медучреждения. Несовершеннолетний получил травмы, которые</w:t>
      </w:r>
    </w:p>
    <w:p>
      <w:pPr>
        <w:pStyle w:val="BodyText"/>
      </w:pPr>
      <w:r>
        <w:t xml:space="preserve">квалифицируются как тяжкий вред здоровью.</w:t>
      </w:r>
    </w:p>
    <w:p>
      <w:pPr>
        <w:pStyle w:val="BodyText"/>
      </w:pPr>
      <w:r>
        <w:t xml:space="preserve">По данному факту следователем СЧ СУ УВД по САО ГУ МВД России по г.</w:t>
      </w:r>
    </w:p>
    <w:p>
      <w:pPr>
        <w:pStyle w:val="BodyText"/>
      </w:pPr>
      <w:r>
        <w:t xml:space="preserve">Москве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1 статьи 264 УК РФ «Нарушение правил</w:t>
      </w:r>
    </w:p>
    <w:p>
      <w:pPr>
        <w:pStyle w:val="BodyText"/>
      </w:pPr>
      <w:r>
        <w:t xml:space="preserve">дорожного движения и эксплуатации транспортных средств».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</w:t>
      </w:r>
    </w:p>
    <w:p>
      <w:pPr>
        <w:pStyle w:val="BodyText"/>
      </w:pPr>
      <w:r>
        <w:t xml:space="preserve">сроком до двух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http://begovoy.mos.ru/safety/atc-cao-reports/detail/11031672.html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2025-06-15T03:31:28Z</dcterms:created>
  <dcterms:modified xsi:type="dcterms:W3CDTF">2025-06-15T03:31:28Z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