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5e08e8c3b8304e4e00492e4ff7d56df6de941ac"/>
    <w:p>
      <w:pPr>
        <w:pStyle w:val="Heading3"/>
      </w:pPr>
      <w:r>
        <w:t xml:space="preserve">Следователем ОВД направлено в суд уголовное дело в отношении псевдориелторов, получавших деньги за сдачу в аренду несуществующих квартир</w:t>
      </w:r>
    </w:p>
    <w:p>
      <w:pPr>
        <w:pStyle w:val="FirstParagraph"/>
      </w:pPr>
      <w:r>
        <w:t xml:space="preserve">12.08.2022</w:t>
      </w:r>
    </w:p>
    <w:p>
      <w:pPr>
        <w:pStyle w:val="BodyText"/>
      </w:pPr>
      <w:r>
        <w:drawing>
          <wp:inline>
            <wp:extent cx="5334000" cy="3232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«Следователем СО ОМВД России по Хорошевскому району города Москвы окончено предварительное расследование уголовного дела в отношении четверых жителей Санкт-Петербурга. Они обвиняются в мошенничестве, совершенном организованной группой», - сообщила</w:t>
      </w:r>
      <w:r>
        <w:t xml:space="preserve"> </w:t>
      </w:r>
      <w:hyperlink r:id="rId23">
        <w:r>
          <w:rPr>
            <w:rStyle w:val="Hyperlink"/>
            <w:iCs/>
            <w:i/>
          </w:rPr>
          <w:t xml:space="preserve">официальный представитель МВД России Ирина Волк.</w:t>
        </w:r>
      </w:hyperlink>
    </w:p>
    <w:p>
      <w:pPr>
        <w:pStyle w:val="BodyText"/>
      </w:pPr>
      <w:r>
        <w:t xml:space="preserve">По версии следствия, в 2020-2021 годах злоумышленники размещали на специализированном интернет-ресурсе объявления о сдаче в аренду московских квартир по ценам ниже рыночных. От имени риелторов и собственников они вступали в переговоры с желающими снять жилье и в мессенджере отправляли им банковские реквизиты для внесения предоплаты. После того как клиенты делали перевод, фигуранты присваивали полученные деньги и переставали отвечать на сообщения и звонки. Материальный ущерб, причиненный 40 потерпевшим, составил более полумиллиона рублей.</w:t>
      </w:r>
    </w:p>
    <w:p>
      <w:pPr>
        <w:pStyle w:val="BodyText"/>
      </w:pPr>
      <w:r>
        <w:t xml:space="preserve">«Оперативниками уголовного розыска Северного административного округа Москвы подозреваемые были задержаны. По местам их проживания полицейские провели обыски, в результате которых были обнаружены и изъяты оформленные на третьих лиц банковские и сим-карты, мобильные телефоны, планшеты и другие предметы, имеющие доказательственное значение, а также записи о сделках.</w:t>
      </w:r>
    </w:p>
    <w:p>
      <w:pPr>
        <w:pStyle w:val="BodyText"/>
      </w:pPr>
      <w:r>
        <w:t xml:space="preserve">В отношении предполагаемого организатора противоправной деятельности избиралась мера пресечения в виде заключения под стражу, остальным участникам группы – в виде подписки о невыезде и надлежащем поведении», - рассказала Ирина Волк.</w:t>
      </w:r>
    </w:p>
    <w:p>
      <w:pPr>
        <w:pStyle w:val="BodyText"/>
      </w:pPr>
      <w:r>
        <w:t xml:space="preserve">В ходе расследования причиненный потерпевшим ущерб возмещен обвиняемыми в полном объеме. В настоящее время уголовное дело с обвинительным заключением направлено в Савеловский районный суд города Москвы для рассмотрения по существу.</w:t>
      </w:r>
    </w:p>
    <w:p>
      <w:pPr>
        <w:pStyle w:val="BodyText"/>
      </w:pPr>
      <w:hyperlink r:id="rId24">
        <w:r>
          <w:rPr>
            <w:rStyle w:val="Hyperlink"/>
          </w:rPr>
          <w:t xml:space="preserve">Скачать комментарий официального представителя МВД России Ирины Волк</w:t>
        </w:r>
      </w:hyperlink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Пресс-служба УВД по САО</w:t>
      </w:r>
    </w:p>
    <w:p>
      <w:pPr>
        <w:pStyle w:val="BodyText"/>
      </w:pPr>
      <w:bookmarkStart w:id="25" w:name="X131b461ac6091a026fd25d405d05e931e49d44e"/>
      <w:bookmarkEnd w:id="25"/>
      <w:r>
        <w:t xml:space="preserve"> </w:t>
      </w:r>
      <w:bookmarkStart w:id="26" w:name="Xf4bbcc4b0c08f880aaf6d23907d5eab94fba5de"/>
      <w:bookmarkEnd w:id="26"/>
      <w:r>
        <w:t xml:space="preserve"> </w:t>
      </w:r>
      <w:bookmarkStart w:id="27" w:name="X9b8efe1c5495e27bfe54d4138b246338b10d59a"/>
      <w:bookmarkEnd w:id="27"/>
      <w:r>
        <w:t xml:space="preserve"> </w:t>
      </w:r>
      <w:r>
        <w:rPr>
          <w:bCs/>
          <w:b/>
        </w:rP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http://begovoy.mos.ru/safety/atc-cao-reports/detail/10990188.html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Беговой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9" Target="http://begovoy.mos.ru" TargetMode="External" /><Relationship Type="http://schemas.openxmlformats.org/officeDocument/2006/relationships/hyperlink" Id="rId28" Target="http://begovoy.mos.ru/safety/atc-cao-reports/detail/10990188.html" TargetMode="External" /><Relationship Type="http://schemas.openxmlformats.org/officeDocument/2006/relationships/hyperlink" Id="rId24" Target="https://media.mvd.ru/files/video/4526015" TargetMode="External" /><Relationship Type="http://schemas.openxmlformats.org/officeDocument/2006/relationships/hyperlink" Id="rId23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begovoy.mos.ru" TargetMode="External" /><Relationship Type="http://schemas.openxmlformats.org/officeDocument/2006/relationships/hyperlink" Id="rId28" Target="http://begovoy.mos.ru/safety/atc-cao-reports/detail/10990188.html" TargetMode="External" /><Relationship Type="http://schemas.openxmlformats.org/officeDocument/2006/relationships/hyperlink" Id="rId24" Target="https://media.mvd.ru/files/video/4526015" TargetMode="External" /><Relationship Type="http://schemas.openxmlformats.org/officeDocument/2006/relationships/hyperlink" Id="rId23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2025-06-13T04:47:10Z</dcterms:created>
  <dcterms:modified xsi:type="dcterms:W3CDTF">2025-06-13T04:47:10Z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