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0201873393ac366f45c1b95cd93a9dc8789ce1"/>
    <w:p>
      <w:pPr>
        <w:pStyle w:val="Heading3"/>
      </w:pPr>
      <w:r>
        <w:t xml:space="preserve">Полицейские Северного округа задержали подозреваемого в хранении наркотических средств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iCs/>
          <w:i/>
        </w:rPr>
        <w:t xml:space="preserve">Сотрудниками ОГИБДД УВД по САО ГУ МВД России по г. Москвы задержан подозреваемый в хранении и употреблении наркотиков.</w:t>
      </w:r>
    </w:p>
    <w:p>
      <w:pPr>
        <w:pStyle w:val="BodyText"/>
      </w:pPr>
      <w:r>
        <w:t xml:space="preserve">Сотрудниками ОГИБДД УВД по САО ГУ МВД России по г. Москве в ходе патрулирования территории в Библиотечном проезде был остановлен автомобиль такси марки «Шкода Рапид». Пассажир такси начал нервничать, что вызвало подозрение у полицейских. В ходе личного досмотра у 35-летнего москвича полицейские обнаружили сверток с неизвестным веществом.</w:t>
      </w:r>
    </w:p>
    <w:p>
      <w:pPr>
        <w:pStyle w:val="BodyText"/>
      </w:pPr>
      <w:r>
        <w:t xml:space="preserve">Согласно результатам исследования, изъятое вещество, массой боле 2 граммов, содержит в своем составе наркотическое средство — мефедрон.</w:t>
      </w:r>
    </w:p>
    <w:p>
      <w:pPr>
        <w:pStyle w:val="BodyText"/>
      </w:pPr>
      <w:r>
        <w:t xml:space="preserve">По данному факту дознанием ОМВД России по району Ховрино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ограничения свободы на срок до трех лет, либо лишением свободы на тот же срок.</w:t>
      </w:r>
    </w:p>
    <w:p>
      <w:pPr>
        <w:pStyle w:val="BodyText"/>
      </w:pPr>
      <w:r>
        <w:t xml:space="preserve">В отношении подозреваемого избрана мера пресечения в виде подписке о невыезде и надлежащем поведении.</w:t>
      </w:r>
    </w:p>
    <w:bookmarkEnd w:id="20"/>
    <w:bookmarkStart w:id="21" w:name="section"/>
    <w:p>
      <w:pPr>
        <w:pStyle w:val="Heading1"/>
      </w:pPr>
    </w:p>
    <w:bookmarkEnd w:id="21"/>
    <w:bookmarkStart w:id="24" w:name="section-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rPr>
          <w:bCs/>
          <w:b/>
        </w:rP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http://begovoy.mos.ru/safety/atc-cao-reports/detail/10981404.html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981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981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2025-06-13T03:40:45Z</dcterms:created>
  <dcterms:modified xsi:type="dcterms:W3CDTF">2025-06-13T03:40:45Z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