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232b1839b8b9ede7ff2c21d23c5c3cb1aea73e"/>
    <w:p>
      <w:pPr>
        <w:pStyle w:val="Heading3"/>
      </w:pPr>
      <w:r>
        <w:t xml:space="preserve">Полицейские УВД по САО по горячим следам задержали подозреваемого в грабеже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территориальный отдел полиции с заявлением обратился 20-летний молодой человек, по словам которого водитель такси открыто похитил его личные вещи.</w:t>
      </w:r>
    </w:p>
    <w:p>
      <w:pPr>
        <w:pStyle w:val="BodyText"/>
      </w:pPr>
      <w:r>
        <w:t xml:space="preserve">В ходе проверочных мероприятий полицейскими установлено, что потерпевший на улице Заморенова в ночное время суток остановил проезжающий автомобиль и попросил водителя подвезти за денежное вознаграждение до станции метро Молодежная. Во время движения, мужчина обратился к водителю с просьбой сделать остановку. После того, как пассажир на время отлучился, водитель сразу же нажал педаль газа и уехал. Куртку, в которой находились денежные средства в размере 3000 рублей, документы, а также мобильный телефон, потерпевший оставил на заднем сидении автомобиля. Таким образом, водитель такси похитил личные вещи молодого человека, причинив ему материальный ущерб в размере 53 000 рублей.</w:t>
      </w:r>
    </w:p>
    <w:p>
      <w:pPr>
        <w:pStyle w:val="BodyText"/>
      </w:pPr>
      <w:r>
        <w:t xml:space="preserve">Сотрудниками ППСП ОМВД России по Головинскому району г. Москвы спустя два часа на улице Дубнинской был задержан злоумышленник. Им оказался 21-летний приезжий ранее несудимый мужчина. При личном досмотре полицейскими обнаружены и изъяты: мобильный телефон, куртка и документы. Подозреваемый полностью изобличен в содеянном. Материальный ущерб возмещен потерпевшему в полном объеме .</w:t>
      </w:r>
    </w:p>
    <w:p>
      <w:pPr>
        <w:pStyle w:val="BodyText"/>
      </w:pPr>
      <w:r>
        <w:t xml:space="preserve">Дознанием ОМВД России по Головинскому району г. Москвы возбуждено уголовное дело по части 1 статьи 161 УК РФ «Грабеж». Подозреваемый задержан в порядке 91 статьи УПК РФ.</w:t>
      </w:r>
    </w:p>
    <w:p>
      <w:pPr>
        <w:pStyle w:val="BodyText"/>
      </w:pPr>
      <w:r>
        <w:t xml:space="preserve">Санкция статьи предусматривает наказание в виде лишения свободы на срок до четырех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http://begovoy.mos.ru/safety/atc-cao-reports/detail/10940383.html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940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940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2025-06-13T10:31:41Z</dcterms:created>
  <dcterms:modified xsi:type="dcterms:W3CDTF">2025-06-13T10:31:41Z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