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c19552264a9a1df149ce26333e6efabcdcfa2"/>
    <w:p>
      <w:pPr>
        <w:pStyle w:val="Heading3"/>
      </w:pPr>
      <w:r>
        <w:t xml:space="preserve">Служебная собака по кличке Фаер помогла сотрудникам полиции в раскрытии преступлений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t xml:space="preserve">Оперативники уголовного розыска ОМВД России по Головинскому району г. Москвы совместно с сотрудниками патрульно-постовой службы полиции задержали двоих приезжих мужчин по подозрению в грабеже и разбойном нападении на граждан»,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Установлено, что двое злоумышленников в ночное время на Ленинградском шоссе напали на 38-летнего местного жителя, который шел по улице. Схватив его за шею, они повалили гражданина на землю и стали наносить ему удары. После этого незнакомцы отобрали у потерпевшего рюкзак с личными вещами и скрылись. Мужчина, придя в себя, дошел до ближайшего магазина и попросил охранника вызвать полицию. Сумма ущерба составила 2 тысячи рублей.</w:t>
      </w:r>
    </w:p>
    <w:p>
      <w:pPr>
        <w:pStyle w:val="BodyText"/>
      </w:pPr>
      <w:r>
        <w:t xml:space="preserve">Спустя 20 минут злоумышленники, используя нож, напали на 69-летнего мужчину. Гражданин оказал физическое сопротивление и во время потасовки получил колото-резаные раны мягких тканей головы и тела. Забрав рюкзак потерпевшего с личными вещами, нападавшие скрылись. Пострадавший мужчина обратился в полицию. Позже он был доставлен в медицинское учреждение, где ему оказали помощь.</w:t>
      </w:r>
    </w:p>
    <w:p>
      <w:pPr>
        <w:pStyle w:val="BodyText"/>
      </w:pPr>
      <w:r>
        <w:t xml:space="preserve">Прибывшие полицейские применили служебную собаку, которая взяла след и привела их к вагончику, расположенному на строительном объекте недалеко от места происшествия. Там сотрудники полиции задержали подозреваемых. Ими оказались ранее судимые приезжие мужчины 24 и 34 лет.</w:t>
      </w:r>
    </w:p>
    <w:p>
      <w:pPr>
        <w:pStyle w:val="BodyText"/>
      </w:pPr>
      <w:r>
        <w:t xml:space="preserve">В ходе осмотра помещения полицейскими обнаружены и изъяты похищенные личные вещи потерпевших, а также нож.</w:t>
      </w:r>
    </w:p>
    <w:p>
      <w:pPr>
        <w:pStyle w:val="BodyText"/>
      </w:pPr>
      <w:r>
        <w:t xml:space="preserve">Следствием ОМВД России по Головинскому району г. Москвы возбуждены уголовные дела по признакам преступлений, предусмотренных частью 2 статьи 162 УК РФ «Разбой» и частью 2 статьи 161 УК РФ «Грабеж».</w:t>
      </w:r>
    </w:p>
    <w:p>
      <w:pPr>
        <w:pStyle w:val="BodyText"/>
      </w:pPr>
      <w:r>
        <w:t xml:space="preserve">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http://begovoy.mos.ru/safety/atc-cao-reports/detail/10864384.html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64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64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2025-06-13T14:22:30Z</dcterms:created>
  <dcterms:modified xsi:type="dcterms:W3CDTF">2025-06-13T14:22:30Z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