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8c87ac76d094047c573d873d518cee5c3b02"/>
    <w:p>
      <w:pPr>
        <w:pStyle w:val="Heading3"/>
      </w:pPr>
      <w:r>
        <w:t xml:space="preserve">Сотрудники Госавтоинспекции провели профилактическую беседу со школьниками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Полицейские посетили образовательное учреждение, расположенное в Хорошевском районе г. Москвы, и провели профилактическую беседу с учениками восьмых классов. В ходе общения капитан полиции Екатерина Шибина рассказала ребятам, что в Кодекс Российской Федерации об административных правонарушениях внесли новую статью о дискредитации Вооруженных сил РФ.</w:t>
      </w:r>
    </w:p>
    <w:p>
      <w:pPr>
        <w:pStyle w:val="BodyText"/>
      </w:pPr>
      <w:r>
        <w:t xml:space="preserve">Представитель правоохранительных органов в ходе беседы обратила внимание на ответственность, которая предусмотрена за данное правонарушение. «Так, например, часть 1 статьи 20.3.3 КоАП РФ устанавливает административную ответственность в виде штрафа для граждан в размере от тридцати тысяч до пятидесяти тысяч рублей, а для должностных лиц от ста тысяч до двухсот тысяч рублей», - сказала капитан полиции.</w:t>
      </w:r>
    </w:p>
    <w:p>
      <w:pPr>
        <w:pStyle w:val="BodyText"/>
      </w:pPr>
      <w:r>
        <w:t xml:space="preserve">Сотрудники полиции обратили внимание ребят на содержание части 2 статьи 20.3.3 КоАП РФ, где говорится о призывах к проведению несанкционированных публичных мероприятий, создающих угрозу причинения вреда жизни и здоровью граждан, имуществу, угрозу нарушения общественного порядка и безопасности. «Совершение данного деяния влечет наложение административного штрафа на граждан в размере от пятидесяти тысяч до ста тысяч рублей», - добавила Екатерина Шибина.</w:t>
      </w:r>
    </w:p>
    <w:p>
      <w:pPr>
        <w:pStyle w:val="BodyText"/>
      </w:pPr>
      <w:r>
        <w:t xml:space="preserve">Полицейские также напомнили подросткам о необходимости неукоснительно соблюдать Правила дорожного движения и использовать светоотражающие элементы.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http://begovoy.mos.ru/objavleniya/security/detail/10774519.html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74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74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2025-07-03T22:33:55Z</dcterms:created>
  <dcterms:modified xsi:type="dcterms:W3CDTF">2025-07-03T22:33:55Z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