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f2b06042f5c30e8a76f5c643777d03f1b061e1"/>
    <w:p>
      <w:pPr>
        <w:pStyle w:val="Heading3"/>
      </w:pPr>
      <w:r>
        <w:t xml:space="preserve">Член Общественного совета при УВД по САО принял участие в отчете перед муниципальными депутатами в районе Ховрино</w:t>
      </w:r>
    </w:p>
    <w:p>
      <w:pPr>
        <w:pStyle w:val="FirstParagraph"/>
      </w:pPr>
      <w:r>
        <w:t xml:space="preserve">01.03.2022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IMG_364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своем докладе начальник ОМВД России по району Ховрино полковник полиции Олег Дворников рассказал об оперативной обстановке и о результатах работы по различным направлениям оперативно-служебной деятельности.</w:t>
      </w:r>
    </w:p>
    <w:p>
      <w:pPr>
        <w:pStyle w:val="BodyText"/>
      </w:pPr>
      <w:r>
        <w:t xml:space="preserve">Руководитель отметил, что сократилось количество зарегистрированных таких видовых преступлений как: кражи, преступления связанные с незаконным оборотом наркотиков, кражи автотранспорта, не допущены такие преступления, как разбои.</w:t>
      </w:r>
    </w:p>
    <w:p>
      <w:pPr>
        <w:pStyle w:val="BodyText"/>
      </w:pPr>
      <w:r>
        <w:t xml:space="preserve">Начальник ОМВД в своем докладе подчеркнул, что по итогам работы за 12 месяцев 2021 года на территории оперативного обслуживания ОМВД России по району Ховрино г. Москвы отмечено снижение зарегистрированных преступлений на 9,6 %, а количество зарегистрированных тяжких и особо тяжких преступлений сократилось на 5,3 %.</w:t>
      </w:r>
    </w:p>
    <w:p>
      <w:pPr>
        <w:pStyle w:val="BodyText"/>
      </w:pPr>
      <w:r>
        <w:t xml:space="preserve">Полковник полиции Олег Дворников отметил, что в целях профилактики квартирных краж, имущественных преступлений, в том числе мошенничеств и краж денежных средств, совершаемых бесконтактным, дистанционным способом в рамках поквартирного обхода на системной основе проводится разъяснительная работа, направленная на предупреждение совершаемых «дистанционных хищений». Как правило, мошенники выбирают «жертву» среди людей преклонного возраста, поэтому необходимо продолжить разъяснительную работу, именно с этой категорией граждан.</w:t>
      </w:r>
    </w:p>
    <w:p>
      <w:pPr>
        <w:pStyle w:val="BodyText"/>
      </w:pPr>
      <w:r>
        <w:t xml:space="preserve">В рамках выполнения задач в сфере миграционной политики сотрудниками отделением по вопросам миграции оказано 24800 государственных слуг, из них, в электронном виде - 11074. По результатам ведомственного мониторинга средний показатель удовлетворенности заявителей качеством предоставляемых государственных услуг в сфере миграции за отчетный период составил 98.6 %.</w:t>
      </w:r>
    </w:p>
    <w:p>
      <w:pPr>
        <w:pStyle w:val="BodyText"/>
      </w:pPr>
      <w:r>
        <w:t xml:space="preserve">Также, в целях профилактики правонарушений и преступлений среди несовершеннолетних сотрудниками Отдела на системной основе проводились мероприятия, направленные на предупреждение детской преступности.</w:t>
      </w:r>
    </w:p>
    <w:p>
      <w:pPr>
        <w:pStyle w:val="BodyText"/>
      </w:pPr>
      <w:r>
        <w:t xml:space="preserve">Начальник ОМВД России по району Ховрино полковник полиции Олег Дворников отметил, что результаты оперативно-служебной деятельности Отдела за 2021 год отвечают складывающейся оперативной обстановке.</w:t>
      </w:r>
    </w:p>
    <w:p>
      <w:pPr>
        <w:pStyle w:val="BodyText"/>
      </w:pPr>
      <w:r>
        <w:t xml:space="preserve">Присутствовавший на мероприятии член Общественного совета при УВД по САО Алексей Щербаков и присутствующие депутаты положительно оценили работу ОМВД в минувшем году и выразили слова благодарности руководству районной полиции за плодотворный труд.</w:t>
      </w:r>
    </w:p>
    <w:p>
      <w:pPr>
        <w:pStyle w:val="BodyText"/>
      </w:pPr>
      <w:r>
        <w:t xml:space="preserve">Отчет руководителя ОМВД России по району Ховрино полковника полиции Олега Дворникова принят муниципальными депутатами.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http://begovoy.mos.ru/safety/atc-cao-reports/detail/10652220.html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652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652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2025-06-13T07:51:58Z</dcterms:created>
  <dcterms:modified xsi:type="dcterms:W3CDTF">2025-06-13T07:51:58Z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