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1310599d925306351c78297b0a2bfe28114c9"/>
    <w:p>
      <w:pPr>
        <w:pStyle w:val="Heading3"/>
      </w:pPr>
      <w:r>
        <w:t xml:space="preserve">Сотрудниками уголовного розыска УВД по САО задержан подозреваемый в краже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П</w:t>
      </w:r>
      <w:r>
        <w:rPr>
          <w:iCs/>
          <w:i/>
        </w:rPr>
        <w:t xml:space="preserve">редварительно установлено, что подозреваемый, путем взлома личинки входной двери магазина, проник в помещение</w:t>
      </w:r>
      <w:r>
        <w:t xml:space="preserve"> </w:t>
      </w:r>
      <w:r>
        <w:rPr>
          <w:iCs/>
          <w:i/>
        </w:rPr>
        <w:t xml:space="preserve">и</w:t>
      </w:r>
      <w:r>
        <w:t xml:space="preserve"> </w:t>
      </w:r>
      <w:r>
        <w:rPr>
          <w:iCs/>
          <w:i/>
        </w:rPr>
        <w:t xml:space="preserve">похитил деньги из кассового аппарата и продукты питания.</w:t>
      </w:r>
    </w:p>
    <w:p>
      <w:pPr>
        <w:pStyle w:val="BodyText"/>
      </w:pPr>
      <w:r>
        <w:rPr>
          <w:iCs/>
          <w:i/>
        </w:rPr>
        <w:t xml:space="preserve">В результате оперативно-розыскных мероприятий сотрудники полиции по «горячим следам</w:t>
      </w:r>
      <w:r>
        <w:t xml:space="preserve"> </w:t>
      </w:r>
      <w:r>
        <w:rPr>
          <w:iCs/>
          <w:i/>
        </w:rPr>
        <w:t xml:space="preserve">»</w:t>
      </w:r>
      <w:r>
        <w:t xml:space="preserve"> </w:t>
      </w:r>
      <w:r>
        <w:rPr>
          <w:iCs/>
          <w:i/>
        </w:rPr>
        <w:t xml:space="preserve">задержали</w:t>
      </w:r>
      <w:r>
        <w:t xml:space="preserve"> </w:t>
      </w:r>
      <w:r>
        <w:rPr>
          <w:iCs/>
          <w:i/>
        </w:rPr>
        <w:t xml:space="preserve">подозреваемого на улице Генерала Карбышева. Им оказался 31-летний местный житель.</w:t>
      </w:r>
      <w:r>
        <w:t xml:space="preserve"> </w:t>
      </w:r>
      <w:r>
        <w:t xml:space="preserve">Похищенным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Савеловскому району г. Москвы в отношении подозреваемого возбуждено уголовное дело по признакам преступления, предусмотренного частью 2 статьи 158 УК РФ «Кража». Санкция данной статьи предусматривает наказание в виде лишения свободы сроком до пяти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bookmarkStart w:id="20" w:name="X934cd043f1dd05b3ac0b7e53834ceb72386959a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http://begovoy.mos.ru/safety/atc-cao-reports/detail/10574845.html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574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574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2025-07-28T00:17:22Z</dcterms:created>
  <dcterms:modified xsi:type="dcterms:W3CDTF">2025-07-28T00:17:22Z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