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2a7404109902321a92f57aa43dfe880e32469"/>
    <w:p>
      <w:pPr>
        <w:pStyle w:val="Heading3"/>
      </w:pPr>
      <w:r>
        <w:t xml:space="preserve">Сотрудники ОНК севера Москвы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rPr>
          <w:iCs/>
          <w:i/>
        </w:rPr>
        <w:t xml:space="preserve">Оперативники ОНК УВД по САО ГУ МВД России по г. Москве задержали местного жителя по подозрению в попытке сбыта наркотического средства – мефедрона в крупном размере.</w:t>
      </w:r>
    </w:p>
    <w:p>
      <w:pPr>
        <w:pStyle w:val="BodyText"/>
      </w:pPr>
      <w:r>
        <w:t xml:space="preserve">В результате оперативно-розыскных мероприятий сотрудниками ОНК на Дубнинской улице задержан 25-летний местный житель, подозреваемый в незаконном обороте наркотиков.</w:t>
      </w:r>
    </w:p>
    <w:p>
      <w:pPr>
        <w:pStyle w:val="BodyText"/>
      </w:pPr>
      <w:r>
        <w:t xml:space="preserve">В ходе личного досмотра подозреваемого полицейскими обнаружены и изъяты пластилиновые куски с неизвестным веществом внутри. При проведении обыска по месту жительства задержанного также обнаружены и изъяты свертки из фольгированной бумаги с содержимым, полимерный тюбик с веществом желтого цвета, пластилиновые куски и полимерные пакеты с порошкообразным веществом. Общая масса всего изъятого вместе с упаковкой составила более 430 граммов.</w:t>
      </w:r>
    </w:p>
    <w:p>
      <w:pPr>
        <w:pStyle w:val="BodyText"/>
      </w:pPr>
      <w:r>
        <w:t xml:space="preserve">Согласно проведенному исследованию часть изъятого содержит в своем составе наркотическое средство – мефедрон. Остальные вещества направлены на экспертизу.</w:t>
      </w:r>
    </w:p>
    <w:p>
      <w:pPr>
        <w:pStyle w:val="BodyText"/>
      </w:pPr>
      <w:r>
        <w:t xml:space="preserve">Со слов задержанного, он приобретал наркотическое средство на одном из интернет-сайтов с целью дальнейшего сбыта.</w:t>
      </w:r>
    </w:p>
    <w:p>
      <w:pPr>
        <w:pStyle w:val="BodyText"/>
      </w:pPr>
      <w:r>
        <w:t xml:space="preserve">Следствием ОМВД России по Бескудниковскому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http://begovoy.mos.ru/safety/atc-cao-reports/detail/10477575.html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77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77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2023-12-29T13:16:11Z</dcterms:created>
  <dcterms:modified xsi:type="dcterms:W3CDTF">2023-12-29T13:16:11Z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