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3505f45f1e2cf1e2a7a0b7c4586447b50558b"/>
    <w:p>
      <w:pPr>
        <w:pStyle w:val="Heading3"/>
      </w:pPr>
      <w:r>
        <w:t xml:space="preserve">Сегодня исполняется 72 года со дня создания службы связи МВД России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Служба связи органов внутренних дел берет свое начало с момента образования российских правоохранительных органов. Она развивалась параллельно с ними, обеспечивая их оперативное и устойчивое управление.</w:t>
      </w:r>
    </w:p>
    <w:p>
      <w:pPr>
        <w:pStyle w:val="BodyText"/>
      </w:pPr>
      <w:r>
        <w:t xml:space="preserve">10 декабря 1949 года Министром внутренних дел Союза Советских Социалистических Республик был подписан приказ № 785 «Об организации комиссии по приемке станционных сооружений Автоматической телефонной станции МВД СССР», который стал отправной точкой в создании и организации деятельности службы связи в органах внутренних дел. В августе 1999 года приказом МВД России № 590 эта дата была утверждена как День создания службы связи МВД России.</w:t>
      </w:r>
    </w:p>
    <w:p>
      <w:pPr>
        <w:pStyle w:val="BodyText"/>
      </w:pPr>
      <w:r>
        <w:t xml:space="preserve">В настоящее время Департаментом информационных технологий, связи и защиты информации Министерства внутренних дел Российской Федерации успешно реализуется комплекс мероприятий, направленных на эффективное и устойчивое управление системой связи, защиту радиочастотного диапазона МВД России от противоправных посягательств и противодействие беспилотным летательным аппаратам, а также эффективное управление специальными средствами и комплексами, используемыми Министерством.</w:t>
      </w:r>
    </w:p>
    <w:p>
      <w:pPr>
        <w:pStyle w:val="BodyText"/>
      </w:pPr>
      <w:r>
        <w:t xml:space="preserve">Проводится работа, связанная с внедрением в повседневную деятельность ведомства централизованной системы мониторинга каналов передачи данных регионального уровня. Осуществляется модификация подвижных узлов связи с последующей интеграцией в их состав систем управления наземными и воздушными робототехническими комплексами, средств противодействия незаконному использованию воздушного пространства беспилотными воздушными судами, средств видеонаблюдения и связи, функционирующих в едином цифровом информационном пространстве МВД России.</w:t>
      </w:r>
    </w:p>
    <w:p>
      <w:pPr>
        <w:pStyle w:val="BodyText"/>
      </w:pPr>
      <w:r>
        <w:t xml:space="preserve">Активно проводятся мероприятия по внедрению геопозиционирования специальных средств и комплексов в автоматизированные системы мониторинга.</w:t>
      </w:r>
    </w:p>
    <w:p>
      <w:pPr>
        <w:pStyle w:val="BodyText"/>
      </w:pPr>
      <w:r>
        <w:t xml:space="preserve">Данный комплекс мер позволяет обеспечить высокую оперативность передачи различных видов информации и бесперебойное управление подразделениями МВД России, привлекаемыми к охране общественного порядка и общественной безопасности при проведении значимых политических и общественно-массовых мероприятий.</w:t>
      </w:r>
    </w:p>
    <w:p>
      <w:pPr>
        <w:pStyle w:val="BodyText"/>
      </w:pPr>
      <w:r>
        <w:t xml:space="preserve">В настоящее время благодаря высокому профессионализму и скоординированным действиям сотрудников подразделений связи органы внутренних дел Российской Федерации обеспечены техническими средствами, необходимыми для организации бесперебойной и устойчивой связи и качественного обмена оперативно-служебной информацией для выполнения задач по поддержанию законности и обеспечения правопорядка в стране.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http://begovoy.mos.ru/safety/atc-cao-reports/detail/10466547.html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6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6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2025-06-13T17:14:13Z</dcterms:created>
  <dcterms:modified xsi:type="dcterms:W3CDTF">2025-06-13T17:14:13Z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