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dab0c1c9257e3043e8c21342777ef88a1543"/>
    <w:p>
      <w:pPr>
        <w:pStyle w:val="Heading3"/>
      </w:pPr>
      <w:r>
        <w:t xml:space="preserve">На севере Москвы возбуждено уголовное дело по факту нарушения правил дорожного движения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В ходе патрулирования территории инспекторами ГИБДД УВД по САО на Коровинском шоссе с целью проверки документов был остановлен автомобиль марки «Хендай». Управлявший транспортным средством 22-летний водитель по внешним признакам находился в состоянии алкогольного опьянения. На законное требование сотрудников полиции о прохождении медицинского освидетельствования на состояние опьянения гражданин ответил отказом.</w:t>
      </w:r>
    </w:p>
    <w:p>
      <w:pPr>
        <w:pStyle w:val="BodyText"/>
      </w:pPr>
      <w:r>
        <w:t xml:space="preserve">В ходе проверочных мероприятий установлено, что мужчина уже привлекался к административной ответственности по части 1 статьи 12.26 КоАП РФ «Невыполнение водителем транспортного средства “требования” о прохождении медицинского “освидетельствования” на состояние опьянения».</w:t>
      </w:r>
    </w:p>
    <w:p>
      <w:pPr>
        <w:pStyle w:val="BodyText"/>
      </w:pPr>
      <w:r>
        <w:t xml:space="preserve">Дознанием ОМВД России по району Западное Дегунино г. Москвы возбуждено уголовное дело по признакам преступления, предусмотренного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http://begovoy.mos.ru/objavleniya/security/detail/10233666.html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33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233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2025-08-01T04:36:27Z</dcterms:created>
  <dcterms:modified xsi:type="dcterms:W3CDTF">2025-08-01T04:36:27Z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