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4a70ab6ded4c700722c36c21a731510b6853"/>
    <w:p>
      <w:pPr>
        <w:pStyle w:val="Heading3"/>
      </w:pPr>
      <w:r>
        <w:t xml:space="preserve">Полицейские Северного округа столицы задержали подозреваемую в краже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Полицейскими установлено, что 22-летняя потерпевшая проживала в Москве на съёмной квартире со своей знакомой. Воспользовавшись удобным моментом, соседка заявительницы похитила из квартиры денежные средства и шубу. Обнаружив пропажу, потерпевшая обратилась в полицию. Ущерб составил 360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на улице Новая Башиловка задержали подозреваемую в краже – 22-летнюю местную жительницу. Похищенным злоумышленница распорядилась по своему усмотрению.</w:t>
      </w:r>
    </w:p>
    <w:p>
      <w:pPr>
        <w:pStyle w:val="BodyText"/>
      </w:pPr>
      <w:r>
        <w:t xml:space="preserve">Следствием ОМВД России по району Беговой г. Москвы возбуждено уголовное дело по признакам преступления, предусмотренного частью 2 статьи 158 УК РФ «Кража». Санкция данной статьи предусматривает наказание в виде лишения свободы на срок до 5 лет.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http://begovoy.mos.ru/safety/atc-cao-reports/detail/10185690.html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2025-06-13T13:18:12Z</dcterms:created>
  <dcterms:modified xsi:type="dcterms:W3CDTF">2025-06-13T13:18:12Z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