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772694ea4a6441ce50a76ef0abd63f1178aa3"/>
    <w:p>
      <w:pPr>
        <w:pStyle w:val="Heading3"/>
      </w:pPr>
      <w:r>
        <w:t xml:space="preserve">Сотрудники полиции Северного округа столицы задержали подозреваемых в краже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Хорошевскому району задержали двоих приезжих мужчин, подозреваемых в хищении чужого имущества</w:t>
      </w:r>
      <w:r>
        <w:t xml:space="preserve">.</w:t>
      </w:r>
    </w:p>
    <w:p>
      <w:pPr>
        <w:pStyle w:val="BodyText"/>
      </w:pPr>
      <w:r>
        <w:t xml:space="preserve">Предварительно установлено, что злоумышленники познакомились в одном из кафе с 33-летним гражданином. Выйдя из помещения и продолжив распивать спиртные напитки в районе Ленинградского проспекта, подозреваемые воспользовались нетрезвым состоянием нового знакомого и похитили у него сумку, в которой находились личные вещи, в том числе ключи от автомобиля, квартиры, а также банковская карта, с которой позже было совершено списание 399 тысяч рублей. Общий материальный ущерб составил около 500 тысяч рублей. Похищенным подозреваемые распорядились по собственному усмотрению.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были задержаны приезжие 24-летний и 29-летний мужчины, один из которых ранее судим.</w:t>
      </w:r>
    </w:p>
    <w:p>
      <w:pPr>
        <w:pStyle w:val="BodyText"/>
      </w:pPr>
      <w:r>
        <w:t xml:space="preserve">Следствием ОМВД России по Хорошевскому району возбуждены уголовные дела по признакам преступления, предусмотренного частями 2 и 3 статьи 158 УК РФ «Кража». В отношении одного подозреваемого избрана мера пресечения в виде подписки о невыезде и надлежащем поведении, в отношении второго – в виде заключения под стражу.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сроком до 6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http://begovoy.mos.ru/safety/atc-cao-reports/detail/10155246.html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55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55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2025-06-13T15:12:47Z</dcterms:created>
  <dcterms:modified xsi:type="dcterms:W3CDTF">2025-06-13T15:12:47Z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