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5be4ea78f31a0bbd4ad6d03412b47068277db"/>
    <w:p>
      <w:pPr>
        <w:pStyle w:val="Heading3"/>
      </w:pPr>
      <w:r>
        <w:t xml:space="preserve">Сотрудники полиции Северного округа задержали подозреваемых в краже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Полицейскими установлено, что злоумышленники тайно похитили чугунные решетки водоприемных колодцев, расположенных вдоль проезжей части по Дмитровскому шоссе. Общая сумма ущерба составила 18 тысяч рублей.</w:t>
      </w:r>
    </w:p>
    <w:p>
      <w:pPr>
        <w:pStyle w:val="BodyText"/>
      </w:pPr>
      <w:r>
        <w:t xml:space="preserve">В ходе отработки оперативной информации сотрудниками полиции в пункте приемы металла были обнаружены идентичные решетки.</w:t>
      </w:r>
    </w:p>
    <w:p>
      <w:pPr>
        <w:pStyle w:val="BodyText"/>
      </w:pPr>
      <w:r>
        <w:t xml:space="preserve">В результате оперативно-розыскных мероприятий на Дмитровском шоссе сотрудники уголовного розыска задержали двоих подозреваемых. Ими оказались безработные мужчины 35-ти и 26-ти лет.</w:t>
      </w:r>
    </w:p>
    <w:p>
      <w:pPr>
        <w:pStyle w:val="BodyText"/>
      </w:pPr>
      <w:r>
        <w:t xml:space="preserve">По данному факту следствием ОМВД России по Тимирязевскому району возбуждено уголовное дело по признакам преступления, предусмотренного частью 2 статьи 158 УК РФ «Кража». 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http://begovoy.mos.ru/safety/atc-cao-reports/detail/10059307.html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5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5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2025-01-05T05:15:46Z</dcterms:created>
  <dcterms:modified xsi:type="dcterms:W3CDTF">2025-01-05T05:15:46Z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