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57889ffa6916346a35c44bd67a217f5d39e42b"/>
    <w:p>
      <w:pPr>
        <w:pStyle w:val="Heading3"/>
      </w:pPr>
      <w:r>
        <w:t xml:space="preserve">Госавтоинспекция севера столицы подвела итоги профилактического мероприятия «Вело-мототранспорт»</w:t>
      </w:r>
    </w:p>
    <w:p>
      <w:pPr>
        <w:pStyle w:val="FirstParagraph"/>
      </w:pPr>
      <w:r>
        <w:t xml:space="preserve">25.06.2021</w:t>
      </w:r>
    </w:p>
    <w:p>
      <w:pPr>
        <w:pStyle w:val="BodyText"/>
      </w:pPr>
      <w:r>
        <w:drawing>
          <wp:inline>
            <wp:extent cx="5334000" cy="560682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upload_local/iblock/cc5/cc5e4b31542efd35266d2916a5e43700/velo_mototransport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6068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рамках мероприятия 42 участника дорожного движения привлечено к административной ответственности, в том числе 10 по статье 12.6 КоАП РФ «Нарушение правил применения ремней безопасности или мотошлемов»; один по статье 12.7 КоАП РФ «Управление транспортным средством водителем, не имеющим права управления транспортным средством». Кроме этого, 17 нарушителей привлечены к административной ответственности по статье 12.29 КоАП РФ «Нарушение правил дорожного движения пешеходом или иным лицом, участвующим в процессе дорожного движения».</w:t>
      </w:r>
    </w:p>
    <w:p>
      <w:pPr>
        <w:pStyle w:val="BodyText"/>
      </w:pPr>
      <w:r>
        <w:t xml:space="preserve">ГИБДД УВД по САО в очередной раз обращается ко всем владельцам вело- и мототранспорта с убедительной просьбой быть предельно внимательными на дороге и ни в коем случае не нарушать Правила дорожного движения, в первую очередь, соблюдать скоростной режим и правила маневрирования.</w:t>
      </w:r>
    </w:p>
    <w:p>
      <w:pPr>
        <w:pStyle w:val="BodyText"/>
      </w:pPr>
      <w:r>
        <w:t xml:space="preserve">Берегите себя и своих близких!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http://begovoy.mos.ru/safety/atc-cao-reports/detail/10059295.html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Беговой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safety/atc-cao-reports/detail/100592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safety/atc-cao-reports/detail/100592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2024-08-02T03:29:03Z</dcterms:created>
  <dcterms:modified xsi:type="dcterms:W3CDTF">2024-08-02T03:29:03Z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