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-о-региональной-программе"/>
    <w:p>
      <w:pPr>
        <w:pStyle w:val="Heading3"/>
      </w:pPr>
      <w:r>
        <w:t xml:space="preserve">Все о региональной программе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http://begovoy.mos.ru/overhaul/detail/2012535.html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verhaul/detail/2012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verhaul/detail/2012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2023-11-03T10:26:54Z</dcterms:created>
  <dcterms:modified xsi:type="dcterms:W3CDTF">2023-11-03T10:26:54Z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