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фы-и-реальность-о-капитальном-ремонте"/>
    <w:p>
      <w:pPr>
        <w:pStyle w:val="Heading3"/>
      </w:pPr>
      <w:r>
        <w:t xml:space="preserve">Мифы и реальность о капитальном ремонте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http://begovoy.mos.ru/overhaul/detail/2012508.html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2024-02-23T17:28:19Z</dcterms:created>
  <dcterms:modified xsi:type="dcterms:W3CDTF">2024-02-23T17:28:19Z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